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669B5416" w:rsidR="008050C4" w:rsidRPr="00E44AD0" w:rsidRDefault="00E63E7E" w:rsidP="008050C4">
      <w:pPr>
        <w:spacing w:after="197" w:line="259" w:lineRule="auto"/>
        <w:ind w:left="10" w:right="944"/>
        <w:jc w:val="right"/>
        <w:rPr>
          <w:color w:val="auto"/>
          <w:sz w:val="20"/>
          <w:szCs w:val="20"/>
          <w:lang w:val="en-GB"/>
        </w:rPr>
      </w:pPr>
      <w:proofErr w:type="spellStart"/>
      <w:r w:rsidRPr="00306823">
        <w:rPr>
          <w:b/>
          <w:i/>
          <w:sz w:val="20"/>
          <w:szCs w:val="20"/>
        </w:rPr>
        <w:t>Annex</w:t>
      </w:r>
      <w:proofErr w:type="spellEnd"/>
      <w:r w:rsidRPr="00306823">
        <w:rPr>
          <w:b/>
          <w:i/>
          <w:sz w:val="20"/>
          <w:szCs w:val="20"/>
        </w:rPr>
        <w:t xml:space="preserve"> No. 1a</w:t>
      </w:r>
      <w:r w:rsidRPr="00E44AD0">
        <w:rPr>
          <w:b/>
          <w:i/>
          <w:color w:val="auto"/>
          <w:sz w:val="20"/>
          <w:szCs w:val="20"/>
          <w:lang w:val="en-GB"/>
        </w:rPr>
        <w:t xml:space="preserve"> </w:t>
      </w:r>
      <w:bookmarkStart w:id="0" w:name="_GoBack"/>
      <w:bookmarkEnd w:id="0"/>
    </w:p>
    <w:p w14:paraId="6072F71D" w14:textId="77777777" w:rsidR="002E307C" w:rsidRPr="00E44AD0" w:rsidRDefault="002E307C" w:rsidP="002E307C">
      <w:pPr>
        <w:jc w:val="center"/>
        <w:rPr>
          <w:b/>
          <w:color w:val="auto"/>
          <w:sz w:val="28"/>
          <w:lang w:val="en-GB"/>
        </w:rPr>
      </w:pPr>
      <w:r w:rsidRPr="00E44AD0">
        <w:rPr>
          <w:b/>
          <w:color w:val="auto"/>
          <w:sz w:val="28"/>
          <w:lang w:val="en-GB"/>
        </w:rPr>
        <w:t>Course description</w:t>
      </w:r>
    </w:p>
    <w:p w14:paraId="357EF2FF" w14:textId="77777777" w:rsidR="002E307C" w:rsidRPr="00E44AD0" w:rsidRDefault="002E307C" w:rsidP="002E307C">
      <w:pPr>
        <w:jc w:val="center"/>
        <w:rPr>
          <w:b/>
          <w:color w:val="auto"/>
          <w:sz w:val="28"/>
          <w:lang w:val="en-GB"/>
        </w:rPr>
      </w:pPr>
      <w:r w:rsidRPr="00E44AD0">
        <w:rPr>
          <w:b/>
          <w:color w:val="auto"/>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E44AD0" w:rsidRPr="00656054"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656054" w:rsidRDefault="002E307C" w:rsidP="008050C4">
            <w:pPr>
              <w:spacing w:after="0" w:line="259" w:lineRule="auto"/>
              <w:ind w:left="38" w:right="0" w:firstLine="0"/>
              <w:jc w:val="center"/>
              <w:rPr>
                <w:color w:val="auto"/>
                <w:sz w:val="22"/>
                <w:lang w:val="en-US"/>
              </w:rPr>
            </w:pPr>
            <w:r w:rsidRPr="00656054">
              <w:rPr>
                <w:b/>
                <w:color w:val="auto"/>
                <w:sz w:val="22"/>
                <w:lang w:val="en-US"/>
              </w:rPr>
              <w:t>General information about the course</w:t>
            </w:r>
          </w:p>
        </w:tc>
      </w:tr>
      <w:tr w:rsidR="00E44AD0" w:rsidRPr="00656054"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1. </w:t>
            </w:r>
            <w:r w:rsidR="002E307C" w:rsidRPr="00656054">
              <w:rPr>
                <w:b/>
                <w:color w:val="auto"/>
                <w:sz w:val="22"/>
                <w:lang w:val="en-US"/>
              </w:rPr>
              <w:t>Major of study</w:t>
            </w:r>
            <w:r w:rsidRPr="00656054">
              <w:rPr>
                <w:b/>
                <w:color w:val="auto"/>
                <w:sz w:val="22"/>
                <w:lang w:val="en-US"/>
              </w:rPr>
              <w:t>:</w:t>
            </w:r>
            <w:r w:rsidR="00421CAD" w:rsidRPr="00656054">
              <w:rPr>
                <w:color w:val="auto"/>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656054" w:rsidRDefault="002E307C" w:rsidP="0046195C">
            <w:pPr>
              <w:numPr>
                <w:ilvl w:val="0"/>
                <w:numId w:val="22"/>
              </w:numPr>
              <w:spacing w:after="14" w:line="259" w:lineRule="auto"/>
              <w:ind w:right="0" w:hanging="221"/>
              <w:jc w:val="left"/>
              <w:rPr>
                <w:color w:val="auto"/>
                <w:sz w:val="22"/>
                <w:lang w:val="en-US"/>
              </w:rPr>
            </w:pPr>
            <w:r w:rsidRPr="00656054">
              <w:rPr>
                <w:b/>
                <w:color w:val="auto"/>
                <w:sz w:val="22"/>
                <w:lang w:val="en-US"/>
              </w:rPr>
              <w:t>Study level:</w:t>
            </w:r>
            <w:r w:rsidR="00421CAD" w:rsidRPr="00656054">
              <w:rPr>
                <w:b/>
                <w:color w:val="auto"/>
                <w:sz w:val="22"/>
                <w:lang w:val="en-US"/>
              </w:rPr>
              <w:t xml:space="preserve"> </w:t>
            </w:r>
            <w:r w:rsidR="00421CAD" w:rsidRPr="00656054">
              <w:rPr>
                <w:color w:val="auto"/>
                <w:sz w:val="22"/>
                <w:lang w:val="en-US"/>
              </w:rPr>
              <w:t>the first degree study / practical profile</w:t>
            </w:r>
          </w:p>
          <w:p w14:paraId="3FB107AF" w14:textId="5A7CAC6A" w:rsidR="008050C4" w:rsidRPr="00656054" w:rsidRDefault="002E307C" w:rsidP="0046195C">
            <w:pPr>
              <w:numPr>
                <w:ilvl w:val="0"/>
                <w:numId w:val="22"/>
              </w:numPr>
              <w:spacing w:after="14" w:line="259" w:lineRule="auto"/>
              <w:ind w:right="0" w:hanging="221"/>
              <w:jc w:val="left"/>
              <w:rPr>
                <w:color w:val="auto"/>
                <w:sz w:val="22"/>
                <w:lang w:val="en-US"/>
              </w:rPr>
            </w:pPr>
            <w:r w:rsidRPr="00656054">
              <w:rPr>
                <w:b/>
                <w:color w:val="auto"/>
                <w:sz w:val="22"/>
                <w:lang w:val="en-US"/>
              </w:rPr>
              <w:t>Form of study:</w:t>
            </w:r>
            <w:r w:rsidR="00421CAD" w:rsidRPr="00656054">
              <w:rPr>
                <w:b/>
                <w:color w:val="auto"/>
                <w:sz w:val="22"/>
                <w:lang w:val="en-US"/>
              </w:rPr>
              <w:t xml:space="preserve"> </w:t>
            </w:r>
            <w:r w:rsidR="00332EB5" w:rsidRPr="00656054">
              <w:rPr>
                <w:color w:val="auto"/>
                <w:lang w:val="en-US"/>
              </w:rPr>
              <w:t>intramural</w:t>
            </w:r>
          </w:p>
        </w:tc>
      </w:tr>
      <w:tr w:rsidR="00E44AD0" w:rsidRPr="00656054"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3C6FD908"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4. </w:t>
            </w:r>
            <w:r w:rsidR="002E307C" w:rsidRPr="00656054">
              <w:rPr>
                <w:b/>
                <w:color w:val="auto"/>
                <w:sz w:val="22"/>
                <w:lang w:val="en-US"/>
              </w:rPr>
              <w:t>Year:</w:t>
            </w:r>
            <w:r w:rsidR="008C2F16" w:rsidRPr="00656054">
              <w:rPr>
                <w:color w:val="auto"/>
                <w:lang w:val="en-US"/>
              </w:rPr>
              <w:t xml:space="preserve">1st year / cycle 2024-2027 </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5F34FFF8" w:rsidR="008050C4" w:rsidRPr="00656054" w:rsidRDefault="008050C4" w:rsidP="008050C4">
            <w:pPr>
              <w:spacing w:after="0" w:line="259" w:lineRule="auto"/>
              <w:ind w:left="0" w:right="0" w:firstLine="0"/>
              <w:jc w:val="left"/>
              <w:rPr>
                <w:color w:val="auto"/>
                <w:sz w:val="22"/>
                <w:lang w:val="en-US"/>
              </w:rPr>
            </w:pPr>
            <w:r w:rsidRPr="00656054">
              <w:rPr>
                <w:b/>
                <w:color w:val="auto"/>
                <w:sz w:val="22"/>
                <w:lang w:val="en-US"/>
              </w:rPr>
              <w:t>5. Semest</w:t>
            </w:r>
            <w:r w:rsidR="00656054">
              <w:rPr>
                <w:b/>
                <w:color w:val="auto"/>
                <w:sz w:val="22"/>
                <w:lang w:val="en-US"/>
              </w:rPr>
              <w:t>e</w:t>
            </w:r>
            <w:r w:rsidRPr="00656054">
              <w:rPr>
                <w:b/>
                <w:color w:val="auto"/>
                <w:sz w:val="22"/>
                <w:lang w:val="en-US"/>
              </w:rPr>
              <w:t>r:</w:t>
            </w:r>
            <w:r w:rsidR="008C2F16" w:rsidRPr="00656054">
              <w:rPr>
                <w:b/>
                <w:color w:val="auto"/>
                <w:sz w:val="22"/>
                <w:lang w:val="en-US"/>
              </w:rPr>
              <w:t xml:space="preserve"> </w:t>
            </w:r>
            <w:r w:rsidR="008C2F16" w:rsidRPr="00656054">
              <w:rPr>
                <w:color w:val="auto"/>
                <w:sz w:val="22"/>
                <w:lang w:val="en-US"/>
              </w:rPr>
              <w:t>II</w:t>
            </w:r>
          </w:p>
        </w:tc>
      </w:tr>
      <w:tr w:rsidR="00E44AD0" w:rsidRPr="00656054"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0E67C31C"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6. </w:t>
            </w:r>
            <w:r w:rsidR="002E307C" w:rsidRPr="00656054">
              <w:rPr>
                <w:b/>
                <w:color w:val="auto"/>
                <w:sz w:val="22"/>
                <w:lang w:val="en-US"/>
              </w:rPr>
              <w:t>Course name:</w:t>
            </w:r>
            <w:r w:rsidR="008C2F16" w:rsidRPr="00656054">
              <w:rPr>
                <w:b/>
                <w:color w:val="auto"/>
                <w:sz w:val="22"/>
                <w:lang w:val="en-US"/>
              </w:rPr>
              <w:t xml:space="preserve"> </w:t>
            </w:r>
            <w:r w:rsidR="00F400D9" w:rsidRPr="00656054">
              <w:rPr>
                <w:b/>
                <w:color w:val="auto"/>
                <w:sz w:val="22"/>
                <w:lang w:val="en-US"/>
              </w:rPr>
              <w:t xml:space="preserve"> </w:t>
            </w:r>
            <w:r w:rsidR="008C2F16" w:rsidRPr="00656054">
              <w:rPr>
                <w:color w:val="auto"/>
                <w:sz w:val="22"/>
                <w:lang w:val="en-US"/>
              </w:rPr>
              <w:t>Pathology</w:t>
            </w:r>
          </w:p>
        </w:tc>
      </w:tr>
      <w:tr w:rsidR="00E44AD0" w:rsidRPr="00656054"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1C0DF9CD"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7. </w:t>
            </w:r>
            <w:r w:rsidR="002E307C" w:rsidRPr="00656054">
              <w:rPr>
                <w:b/>
                <w:color w:val="auto"/>
                <w:sz w:val="22"/>
                <w:lang w:val="en-US"/>
              </w:rPr>
              <w:t>Course status:</w:t>
            </w:r>
            <w:r w:rsidR="008C2F16" w:rsidRPr="00656054">
              <w:rPr>
                <w:color w:val="auto"/>
                <w:lang w:val="en-US"/>
              </w:rPr>
              <w:t xml:space="preserve"> </w:t>
            </w:r>
            <w:r w:rsidR="00656054">
              <w:rPr>
                <w:color w:val="auto"/>
                <w:lang w:val="en-US"/>
              </w:rPr>
              <w:t>obligatory</w:t>
            </w:r>
          </w:p>
        </w:tc>
      </w:tr>
      <w:tr w:rsidR="00E44AD0" w:rsidRPr="00656054" w14:paraId="02985BD9" w14:textId="77777777"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32AE4CA5" w:rsidR="0046195C" w:rsidRPr="00656054" w:rsidRDefault="008050C4" w:rsidP="00186689">
            <w:pPr>
              <w:spacing w:after="0" w:line="259" w:lineRule="auto"/>
              <w:ind w:left="28" w:right="0" w:firstLine="0"/>
              <w:jc w:val="left"/>
              <w:rPr>
                <w:b/>
                <w:color w:val="auto"/>
                <w:sz w:val="22"/>
                <w:lang w:val="en-US"/>
              </w:rPr>
            </w:pPr>
            <w:r w:rsidRPr="00656054">
              <w:rPr>
                <w:b/>
                <w:color w:val="auto"/>
                <w:sz w:val="22"/>
                <w:lang w:val="en-US"/>
              </w:rPr>
              <w:t xml:space="preserve">8.  </w:t>
            </w:r>
            <w:r w:rsidR="001D3FB4" w:rsidRPr="00656054">
              <w:rPr>
                <w:b/>
                <w:bCs/>
                <w:color w:val="auto"/>
                <w:sz w:val="22"/>
                <w:lang w:val="en-US"/>
              </w:rPr>
              <w:t>Course contents and assigned learning outcomes</w:t>
            </w:r>
            <w:r w:rsidR="002E307C" w:rsidRPr="00656054">
              <w:rPr>
                <w:b/>
                <w:color w:val="auto"/>
                <w:sz w:val="22"/>
                <w:lang w:val="en-US"/>
              </w:rPr>
              <w:t>:</w:t>
            </w:r>
          </w:p>
          <w:p w14:paraId="0FA8C69F" w14:textId="77777777" w:rsidR="008C2F16" w:rsidRPr="00656054" w:rsidRDefault="008C2F16" w:rsidP="00F400D9">
            <w:pPr>
              <w:spacing w:after="0" w:line="240" w:lineRule="auto"/>
              <w:ind w:left="132" w:right="230" w:firstLine="0"/>
              <w:rPr>
                <w:color w:val="auto"/>
                <w:sz w:val="22"/>
                <w:lang w:val="en-US"/>
              </w:rPr>
            </w:pPr>
            <w:r w:rsidRPr="00656054">
              <w:rPr>
                <w:color w:val="auto"/>
                <w:sz w:val="22"/>
                <w:lang w:val="en-US"/>
              </w:rPr>
              <w:t>- To provide knowledge on general pathology, pathogens, disease course, disturbances of regulatory and compensation mechanisms and pathomorphological changes.</w:t>
            </w:r>
          </w:p>
          <w:p w14:paraId="1BE9ACBB" w14:textId="3C8D60CB" w:rsidR="008050C4" w:rsidRPr="00656054" w:rsidRDefault="008C2F16" w:rsidP="00F400D9">
            <w:pPr>
              <w:spacing w:after="0" w:line="240" w:lineRule="auto"/>
              <w:ind w:left="132" w:right="230" w:firstLine="0"/>
              <w:rPr>
                <w:color w:val="auto"/>
                <w:sz w:val="22"/>
                <w:lang w:val="en-US"/>
              </w:rPr>
            </w:pPr>
            <w:r w:rsidRPr="00656054">
              <w:rPr>
                <w:color w:val="auto"/>
                <w:sz w:val="22"/>
                <w:lang w:val="en-US"/>
              </w:rPr>
              <w:t>- To provide knowledge and skills in the field of systemic and organ pathology, disorders of body functions, clinical symptoms and the basis for diagnosis. Explaining etiopathogenesis and symptoms of selected disease units.</w:t>
            </w:r>
          </w:p>
          <w:p w14:paraId="088FB5EE" w14:textId="29BE6B32" w:rsidR="002E307C" w:rsidRPr="00656054" w:rsidRDefault="002E307C" w:rsidP="002E307C">
            <w:pPr>
              <w:pStyle w:val="Akapitzlist"/>
              <w:spacing w:after="0" w:line="240" w:lineRule="auto"/>
              <w:ind w:left="0"/>
              <w:jc w:val="both"/>
              <w:rPr>
                <w:rFonts w:ascii="Times New Roman" w:hAnsi="Times New Roman"/>
                <w:b/>
                <w:lang w:val="en-US"/>
              </w:rPr>
            </w:pPr>
            <w:r w:rsidRPr="00656054">
              <w:rPr>
                <w:rFonts w:ascii="Times New Roman" w:hAnsi="Times New Roman"/>
                <w:b/>
                <w:lang w:val="en-US"/>
              </w:rPr>
              <w:t>Learning outcomes/reference to learning outcomes</w:t>
            </w:r>
            <w:r w:rsidR="001D3FB4" w:rsidRPr="00656054">
              <w:rPr>
                <w:rFonts w:ascii="Times New Roman" w:hAnsi="Times New Roman"/>
                <w:b/>
                <w:lang w:val="en-US"/>
              </w:rPr>
              <w:t xml:space="preserve"> indicated in the standards</w:t>
            </w:r>
          </w:p>
          <w:p w14:paraId="109460EF" w14:textId="77777777" w:rsidR="008C2F16" w:rsidRPr="00656054" w:rsidRDefault="008C2F16" w:rsidP="00F400D9">
            <w:pPr>
              <w:spacing w:after="0" w:line="240" w:lineRule="auto"/>
              <w:ind w:left="0" w:right="230" w:firstLine="0"/>
              <w:rPr>
                <w:color w:val="auto"/>
                <w:sz w:val="22"/>
                <w:lang w:val="en-US"/>
              </w:rPr>
            </w:pPr>
            <w:r w:rsidRPr="00656054">
              <w:rPr>
                <w:color w:val="auto"/>
                <w:sz w:val="22"/>
                <w:lang w:val="en-US"/>
              </w:rPr>
              <w:t>For knowledge – student knows and understands: A.W6. A.W7. A.W8.</w:t>
            </w:r>
          </w:p>
          <w:p w14:paraId="27575D69" w14:textId="12870EF4" w:rsidR="008C2F16" w:rsidRPr="00656054" w:rsidRDefault="008C2F16" w:rsidP="00F400D9">
            <w:pPr>
              <w:spacing w:after="0" w:line="240" w:lineRule="auto"/>
              <w:ind w:left="0" w:right="230" w:firstLine="0"/>
              <w:rPr>
                <w:color w:val="auto"/>
                <w:sz w:val="22"/>
                <w:lang w:val="en-US"/>
              </w:rPr>
            </w:pPr>
            <w:r w:rsidRPr="00656054">
              <w:rPr>
                <w:color w:val="auto"/>
                <w:sz w:val="22"/>
                <w:lang w:val="en-US"/>
              </w:rPr>
              <w:t>For skills student can do: A.U2.</w:t>
            </w:r>
          </w:p>
          <w:p w14:paraId="5DA749E9" w14:textId="6BED9298" w:rsidR="008C2F16" w:rsidRPr="00656054" w:rsidRDefault="008C2F16" w:rsidP="00F400D9">
            <w:pPr>
              <w:spacing w:after="0" w:line="240" w:lineRule="auto"/>
              <w:ind w:left="0" w:right="230" w:firstLine="0"/>
              <w:rPr>
                <w:color w:val="auto"/>
                <w:sz w:val="22"/>
                <w:lang w:val="en-US"/>
              </w:rPr>
            </w:pPr>
            <w:r w:rsidRPr="00656054">
              <w:rPr>
                <w:color w:val="auto"/>
                <w:sz w:val="22"/>
                <w:lang w:val="en-US"/>
              </w:rPr>
              <w:t>For social competencies student is ready to:</w:t>
            </w:r>
          </w:p>
          <w:p w14:paraId="1DB6A303" w14:textId="75CB479B" w:rsidR="008050C4" w:rsidRPr="00656054" w:rsidRDefault="008C2F16" w:rsidP="00F400D9">
            <w:pPr>
              <w:spacing w:after="15" w:line="263" w:lineRule="auto"/>
              <w:ind w:left="0" w:right="230" w:firstLine="0"/>
              <w:jc w:val="left"/>
              <w:rPr>
                <w:i/>
                <w:color w:val="auto"/>
                <w:sz w:val="22"/>
                <w:lang w:val="en-US"/>
              </w:rPr>
            </w:pPr>
            <w:r w:rsidRPr="00656054">
              <w:rPr>
                <w:b/>
                <w:bCs/>
                <w:color w:val="auto"/>
                <w:sz w:val="22"/>
                <w:lang w:val="en-US"/>
              </w:rPr>
              <w:t>1.3 of overall learning outcomes</w:t>
            </w:r>
          </w:p>
        </w:tc>
      </w:tr>
      <w:tr w:rsidR="00E44AD0" w:rsidRPr="00656054" w14:paraId="4FF009D4" w14:textId="77777777" w:rsidTr="00F400D9">
        <w:trPr>
          <w:trHeight w:val="262"/>
        </w:trPr>
        <w:tc>
          <w:tcPr>
            <w:tcW w:w="3114" w:type="dxa"/>
            <w:tcBorders>
              <w:top w:val="single" w:sz="4" w:space="0" w:color="000000"/>
              <w:left w:val="single" w:sz="4" w:space="0" w:color="000000"/>
              <w:bottom w:val="single" w:sz="4" w:space="0" w:color="000000"/>
              <w:right w:val="single" w:sz="4" w:space="0" w:color="000000"/>
            </w:tcBorders>
            <w:vAlign w:val="center"/>
          </w:tcPr>
          <w:p w14:paraId="2A083853" w14:textId="6EE014F8" w:rsidR="008050C4" w:rsidRPr="00656054" w:rsidRDefault="008050C4" w:rsidP="00F400D9">
            <w:pPr>
              <w:spacing w:after="0" w:line="259" w:lineRule="auto"/>
              <w:ind w:left="28" w:right="0" w:firstLine="0"/>
              <w:jc w:val="left"/>
              <w:rPr>
                <w:color w:val="auto"/>
                <w:sz w:val="22"/>
                <w:lang w:val="en-US"/>
              </w:rPr>
            </w:pPr>
            <w:r w:rsidRPr="00656054">
              <w:rPr>
                <w:b/>
                <w:color w:val="auto"/>
                <w:sz w:val="22"/>
                <w:lang w:val="en-US"/>
              </w:rPr>
              <w:t xml:space="preserve">9. </w:t>
            </w:r>
            <w:r w:rsidR="002E307C" w:rsidRPr="00656054">
              <w:rPr>
                <w:b/>
                <w:color w:val="auto"/>
                <w:sz w:val="22"/>
                <w:lang w:val="en-US"/>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751E1082" w:rsidR="008050C4" w:rsidRPr="00656054" w:rsidRDefault="008C2F16" w:rsidP="00F400D9">
            <w:pPr>
              <w:spacing w:after="0" w:line="259" w:lineRule="auto"/>
              <w:ind w:left="26" w:right="0" w:firstLine="0"/>
              <w:jc w:val="center"/>
              <w:rPr>
                <w:color w:val="auto"/>
                <w:sz w:val="22"/>
                <w:lang w:val="en-US"/>
              </w:rPr>
            </w:pPr>
            <w:r w:rsidRPr="00656054">
              <w:rPr>
                <w:color w:val="auto"/>
                <w:sz w:val="22"/>
                <w:lang w:val="en-US"/>
              </w:rPr>
              <w:t>60</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656054" w:rsidRDefault="008050C4" w:rsidP="00F400D9">
            <w:pPr>
              <w:spacing w:after="0" w:line="259" w:lineRule="auto"/>
              <w:ind w:left="55" w:right="0" w:firstLine="0"/>
              <w:jc w:val="left"/>
              <w:rPr>
                <w:color w:val="auto"/>
                <w:sz w:val="22"/>
                <w:lang w:val="en-US"/>
              </w:rPr>
            </w:pPr>
            <w:r w:rsidRPr="00656054">
              <w:rPr>
                <w:b/>
                <w:color w:val="auto"/>
                <w:sz w:val="22"/>
                <w:lang w:val="en-US"/>
              </w:rPr>
              <w:t xml:space="preserve">10. </w:t>
            </w:r>
            <w:r w:rsidR="002E307C" w:rsidRPr="00656054">
              <w:rPr>
                <w:b/>
                <w:color w:val="auto"/>
                <w:sz w:val="22"/>
                <w:lang w:val="en-US"/>
              </w:rPr>
              <w:t xml:space="preserve">Number of ECTS points for the course </w:t>
            </w:r>
            <w:r w:rsidRPr="00656054">
              <w:rPr>
                <w:b/>
                <w:color w:val="auto"/>
                <w:sz w:val="22"/>
                <w:lang w:val="en-US"/>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15320101" w:rsidR="008050C4" w:rsidRPr="00656054" w:rsidRDefault="008C2F16" w:rsidP="00F400D9">
            <w:pPr>
              <w:spacing w:after="0" w:line="259" w:lineRule="auto"/>
              <w:ind w:left="146" w:right="0" w:firstLine="0"/>
              <w:jc w:val="center"/>
              <w:rPr>
                <w:color w:val="auto"/>
                <w:sz w:val="22"/>
                <w:lang w:val="en-US"/>
              </w:rPr>
            </w:pPr>
            <w:r w:rsidRPr="00656054">
              <w:rPr>
                <w:color w:val="auto"/>
                <w:sz w:val="22"/>
                <w:lang w:val="en-US"/>
              </w:rPr>
              <w:t>3</w:t>
            </w:r>
          </w:p>
        </w:tc>
      </w:tr>
      <w:tr w:rsidR="00E44AD0" w:rsidRPr="00656054" w14:paraId="4B49565A"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46B5E61A" w14:textId="250DA7C7" w:rsidR="008050C4" w:rsidRPr="00656054" w:rsidRDefault="008050C4" w:rsidP="00186689">
            <w:pPr>
              <w:spacing w:after="0" w:line="259" w:lineRule="auto"/>
              <w:ind w:left="28" w:right="0" w:firstLine="0"/>
              <w:jc w:val="left"/>
              <w:rPr>
                <w:color w:val="auto"/>
                <w:sz w:val="22"/>
                <w:lang w:val="en-US"/>
              </w:rPr>
            </w:pPr>
            <w:r w:rsidRPr="00656054">
              <w:rPr>
                <w:b/>
                <w:color w:val="auto"/>
                <w:sz w:val="22"/>
                <w:lang w:val="en-US"/>
              </w:rPr>
              <w:t>11. Form</w:t>
            </w:r>
            <w:r w:rsidR="002E307C" w:rsidRPr="00656054">
              <w:rPr>
                <w:b/>
                <w:color w:val="auto"/>
                <w:sz w:val="22"/>
                <w:lang w:val="en-US"/>
              </w:rPr>
              <w:t xml:space="preserve"> of passing the course</w:t>
            </w:r>
            <w:r w:rsidRPr="00656054">
              <w:rPr>
                <w:b/>
                <w:color w:val="auto"/>
                <w:sz w:val="22"/>
                <w:lang w:val="en-US"/>
              </w:rPr>
              <w:t xml:space="preserve">: </w:t>
            </w:r>
            <w:r w:rsidR="008C2F16" w:rsidRPr="00656054">
              <w:rPr>
                <w:color w:val="auto"/>
                <w:lang w:val="en-US"/>
              </w:rPr>
              <w:t>Grade credit – MCQ</w:t>
            </w:r>
          </w:p>
        </w:tc>
      </w:tr>
      <w:tr w:rsidR="00E44AD0" w:rsidRPr="00656054"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12. </w:t>
            </w:r>
            <w:r w:rsidR="002E307C" w:rsidRPr="00656054">
              <w:rPr>
                <w:b/>
                <w:color w:val="auto"/>
                <w:sz w:val="22"/>
                <w:lang w:val="en-US"/>
              </w:rPr>
              <w:t xml:space="preserve">Methods of verification and evaluation of learning outcomes </w:t>
            </w:r>
            <w:r w:rsidRPr="00656054">
              <w:rPr>
                <w:b/>
                <w:color w:val="auto"/>
                <w:sz w:val="22"/>
                <w:lang w:val="en-US"/>
              </w:rPr>
              <w:t xml:space="preserve">  </w:t>
            </w:r>
          </w:p>
        </w:tc>
      </w:tr>
      <w:tr w:rsidR="00E44AD0" w:rsidRPr="00656054"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656054" w:rsidRDefault="002E307C" w:rsidP="002E307C">
            <w:pPr>
              <w:spacing w:after="0" w:line="259" w:lineRule="auto"/>
              <w:ind w:left="32" w:right="0" w:firstLine="0"/>
              <w:jc w:val="center"/>
              <w:rPr>
                <w:color w:val="auto"/>
                <w:sz w:val="22"/>
                <w:lang w:val="en-US"/>
              </w:rPr>
            </w:pPr>
            <w:r w:rsidRPr="00656054">
              <w:rPr>
                <w:color w:val="auto"/>
                <w:sz w:val="22"/>
                <w:lang w:val="en-US"/>
              </w:rPr>
              <w:t>Learning outcomes</w:t>
            </w:r>
          </w:p>
        </w:tc>
        <w:tc>
          <w:tcPr>
            <w:tcW w:w="3122" w:type="dxa"/>
            <w:gridSpan w:val="2"/>
            <w:tcBorders>
              <w:top w:val="single" w:sz="4" w:space="0" w:color="000000"/>
              <w:left w:val="single" w:sz="4" w:space="0" w:color="000000"/>
              <w:bottom w:val="single" w:sz="4" w:space="0" w:color="000000"/>
              <w:right w:val="single" w:sz="4" w:space="0" w:color="000000"/>
            </w:tcBorders>
          </w:tcPr>
          <w:p w14:paraId="5CEA91F1" w14:textId="040CF24E" w:rsidR="008050C4" w:rsidRPr="00656054" w:rsidRDefault="002E307C" w:rsidP="008050C4">
            <w:pPr>
              <w:spacing w:after="0" w:line="259" w:lineRule="auto"/>
              <w:ind w:left="31" w:right="0" w:firstLine="0"/>
              <w:jc w:val="center"/>
              <w:rPr>
                <w:color w:val="auto"/>
                <w:sz w:val="22"/>
                <w:lang w:val="en-US"/>
              </w:rPr>
            </w:pPr>
            <w:r w:rsidRPr="00656054">
              <w:rPr>
                <w:color w:val="auto"/>
                <w:sz w:val="22"/>
                <w:lang w:val="en-US"/>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656054" w:rsidRDefault="002E307C" w:rsidP="008050C4">
            <w:pPr>
              <w:spacing w:after="0" w:line="259" w:lineRule="auto"/>
              <w:ind w:left="36" w:right="0" w:firstLine="0"/>
              <w:jc w:val="center"/>
              <w:rPr>
                <w:color w:val="auto"/>
                <w:sz w:val="22"/>
                <w:lang w:val="en-US"/>
              </w:rPr>
            </w:pPr>
            <w:r w:rsidRPr="00656054">
              <w:rPr>
                <w:color w:val="auto"/>
                <w:sz w:val="22"/>
                <w:lang w:val="en-US"/>
              </w:rPr>
              <w:t>Methods of evaluation*</w:t>
            </w:r>
          </w:p>
        </w:tc>
      </w:tr>
      <w:tr w:rsidR="00E44AD0" w:rsidRPr="00656054" w14:paraId="6BAD5A85" w14:textId="77777777" w:rsidTr="00F400D9">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75B5C716" w14:textId="3D7545F1" w:rsidR="008050C4" w:rsidRPr="00656054" w:rsidRDefault="002E307C" w:rsidP="00F400D9">
            <w:pPr>
              <w:spacing w:after="0" w:line="259" w:lineRule="auto"/>
              <w:ind w:left="28" w:right="0" w:firstLine="0"/>
              <w:jc w:val="left"/>
              <w:rPr>
                <w:color w:val="auto"/>
                <w:sz w:val="22"/>
                <w:lang w:val="en-US"/>
              </w:rPr>
            </w:pPr>
            <w:r w:rsidRPr="00656054">
              <w:rPr>
                <w:color w:val="auto"/>
                <w:sz w:val="22"/>
                <w:lang w:val="en-US"/>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14:paraId="140C45CD" w14:textId="77777777" w:rsidR="008050C4" w:rsidRPr="00656054" w:rsidRDefault="008C2F16" w:rsidP="00F400D9">
            <w:pPr>
              <w:spacing w:after="0" w:line="240" w:lineRule="auto"/>
              <w:ind w:left="5" w:right="243" w:firstLine="0"/>
              <w:jc w:val="left"/>
              <w:rPr>
                <w:color w:val="auto"/>
                <w:sz w:val="22"/>
                <w:lang w:val="en-US"/>
              </w:rPr>
            </w:pPr>
            <w:r w:rsidRPr="00656054">
              <w:rPr>
                <w:color w:val="auto"/>
                <w:sz w:val="22"/>
                <w:lang w:val="en-US"/>
              </w:rPr>
              <w:t>Written evaluation – open questions</w:t>
            </w:r>
          </w:p>
          <w:p w14:paraId="59A394DF" w14:textId="35DE953A" w:rsidR="008C2F16" w:rsidRPr="00656054" w:rsidRDefault="008C2F16" w:rsidP="00F400D9">
            <w:pPr>
              <w:spacing w:after="0" w:line="240" w:lineRule="auto"/>
              <w:ind w:left="5" w:right="243" w:firstLine="0"/>
              <w:jc w:val="left"/>
              <w:rPr>
                <w:color w:val="auto"/>
                <w:sz w:val="22"/>
                <w:lang w:val="en-US"/>
              </w:rPr>
            </w:pPr>
            <w:r w:rsidRPr="00656054">
              <w:rPr>
                <w:color w:val="auto"/>
                <w:sz w:val="22"/>
                <w:lang w:val="en-US"/>
              </w:rPr>
              <w:t>Grade credit – MCQ</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 </w:t>
            </w:r>
            <w:r w:rsidR="002E307C" w:rsidRPr="00656054">
              <w:rPr>
                <w:b/>
                <w:color w:val="auto"/>
                <w:sz w:val="22"/>
                <w:lang w:val="en-US"/>
              </w:rPr>
              <w:t>*</w:t>
            </w:r>
          </w:p>
        </w:tc>
      </w:tr>
      <w:tr w:rsidR="00E44AD0" w:rsidRPr="00656054" w14:paraId="32F291B8" w14:textId="77777777" w:rsidTr="00F400D9">
        <w:trPr>
          <w:trHeight w:val="331"/>
        </w:trPr>
        <w:tc>
          <w:tcPr>
            <w:tcW w:w="3114" w:type="dxa"/>
            <w:tcBorders>
              <w:top w:val="single" w:sz="4" w:space="0" w:color="000000"/>
              <w:left w:val="single" w:sz="4" w:space="0" w:color="000000"/>
              <w:bottom w:val="single" w:sz="4" w:space="0" w:color="000000"/>
              <w:right w:val="single" w:sz="4" w:space="0" w:color="000000"/>
            </w:tcBorders>
            <w:vAlign w:val="center"/>
          </w:tcPr>
          <w:p w14:paraId="74768970" w14:textId="5709089D" w:rsidR="008050C4" w:rsidRPr="00656054" w:rsidRDefault="002E307C" w:rsidP="00F400D9">
            <w:pPr>
              <w:spacing w:after="0" w:line="259" w:lineRule="auto"/>
              <w:ind w:left="28" w:right="0" w:firstLine="0"/>
              <w:jc w:val="left"/>
              <w:rPr>
                <w:color w:val="auto"/>
                <w:sz w:val="22"/>
                <w:lang w:val="en-US"/>
              </w:rPr>
            </w:pPr>
            <w:r w:rsidRPr="00656054">
              <w:rPr>
                <w:color w:val="auto"/>
                <w:sz w:val="22"/>
                <w:lang w:val="en-US"/>
              </w:rPr>
              <w:t>Skills</w:t>
            </w:r>
          </w:p>
        </w:tc>
        <w:tc>
          <w:tcPr>
            <w:tcW w:w="3122" w:type="dxa"/>
            <w:gridSpan w:val="2"/>
            <w:tcBorders>
              <w:top w:val="single" w:sz="4" w:space="0" w:color="000000"/>
              <w:left w:val="single" w:sz="4" w:space="0" w:color="000000"/>
              <w:bottom w:val="single" w:sz="4" w:space="0" w:color="000000"/>
              <w:right w:val="single" w:sz="4" w:space="0" w:color="000000"/>
            </w:tcBorders>
          </w:tcPr>
          <w:p w14:paraId="61AEC3A8" w14:textId="77777777" w:rsidR="008050C4" w:rsidRPr="00656054" w:rsidRDefault="008C2F16" w:rsidP="00F400D9">
            <w:pPr>
              <w:spacing w:after="0" w:line="240" w:lineRule="auto"/>
              <w:ind w:left="5" w:right="243" w:firstLine="0"/>
              <w:jc w:val="left"/>
              <w:rPr>
                <w:color w:val="auto"/>
                <w:sz w:val="22"/>
                <w:lang w:val="en-US"/>
              </w:rPr>
            </w:pPr>
            <w:r w:rsidRPr="00656054">
              <w:rPr>
                <w:color w:val="auto"/>
                <w:sz w:val="22"/>
                <w:lang w:val="en-US"/>
              </w:rPr>
              <w:t>Report</w:t>
            </w:r>
          </w:p>
          <w:p w14:paraId="2117AB84" w14:textId="77777777" w:rsidR="008C2F16" w:rsidRPr="00656054" w:rsidRDefault="008C2F16" w:rsidP="00F400D9">
            <w:pPr>
              <w:spacing w:after="0" w:line="240" w:lineRule="auto"/>
              <w:ind w:left="5" w:right="243" w:firstLine="0"/>
              <w:jc w:val="left"/>
              <w:rPr>
                <w:color w:val="auto"/>
                <w:sz w:val="22"/>
                <w:lang w:val="en-US"/>
              </w:rPr>
            </w:pPr>
            <w:r w:rsidRPr="00656054">
              <w:rPr>
                <w:color w:val="auto"/>
                <w:sz w:val="22"/>
                <w:lang w:val="en-US"/>
              </w:rPr>
              <w:t>Observation</w:t>
            </w:r>
          </w:p>
          <w:p w14:paraId="0B013FED" w14:textId="40E5B410" w:rsidR="008C2F16" w:rsidRPr="00656054" w:rsidRDefault="008C2F16" w:rsidP="00F400D9">
            <w:pPr>
              <w:spacing w:after="0" w:line="240" w:lineRule="auto"/>
              <w:ind w:left="5" w:right="243" w:firstLine="0"/>
              <w:jc w:val="left"/>
              <w:rPr>
                <w:color w:val="auto"/>
                <w:sz w:val="22"/>
                <w:lang w:val="en-US"/>
              </w:rPr>
            </w:pPr>
            <w:r w:rsidRPr="00656054">
              <w:rPr>
                <w:color w:val="auto"/>
                <w:sz w:val="22"/>
                <w:lang w:val="en-US"/>
              </w:rPr>
              <w:t>Practical exam</w:t>
            </w:r>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 </w:t>
            </w:r>
            <w:r w:rsidR="002E307C" w:rsidRPr="00656054">
              <w:rPr>
                <w:b/>
                <w:color w:val="auto"/>
                <w:sz w:val="22"/>
                <w:lang w:val="en-US"/>
              </w:rPr>
              <w:t>*</w:t>
            </w:r>
          </w:p>
        </w:tc>
      </w:tr>
      <w:tr w:rsidR="00E44AD0" w:rsidRPr="00656054" w14:paraId="448470B3" w14:textId="77777777" w:rsidTr="00F400D9">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1ECD00CF" w14:textId="109C559D" w:rsidR="008050C4" w:rsidRPr="00656054" w:rsidRDefault="002E307C" w:rsidP="00F400D9">
            <w:pPr>
              <w:spacing w:after="0" w:line="259" w:lineRule="auto"/>
              <w:ind w:left="28" w:right="0" w:firstLine="0"/>
              <w:jc w:val="left"/>
              <w:rPr>
                <w:color w:val="auto"/>
                <w:sz w:val="22"/>
                <w:lang w:val="en-US"/>
              </w:rPr>
            </w:pPr>
            <w:r w:rsidRPr="00656054">
              <w:rPr>
                <w:color w:val="auto"/>
                <w:sz w:val="22"/>
                <w:lang w:val="en-US"/>
              </w:rPr>
              <w:t>Competencies</w:t>
            </w:r>
          </w:p>
        </w:tc>
        <w:tc>
          <w:tcPr>
            <w:tcW w:w="3122" w:type="dxa"/>
            <w:gridSpan w:val="2"/>
            <w:tcBorders>
              <w:top w:val="single" w:sz="4" w:space="0" w:color="000000"/>
              <w:left w:val="single" w:sz="4" w:space="0" w:color="000000"/>
              <w:bottom w:val="single" w:sz="4" w:space="0" w:color="000000"/>
              <w:right w:val="single" w:sz="4" w:space="0" w:color="000000"/>
            </w:tcBorders>
          </w:tcPr>
          <w:p w14:paraId="39A4CB2F" w14:textId="69C61D01" w:rsidR="008050C4" w:rsidRPr="00656054" w:rsidRDefault="008C2F16" w:rsidP="00F400D9">
            <w:pPr>
              <w:spacing w:after="0" w:line="259" w:lineRule="auto"/>
              <w:ind w:left="5" w:right="243" w:firstLine="0"/>
              <w:jc w:val="left"/>
              <w:rPr>
                <w:color w:val="auto"/>
                <w:sz w:val="22"/>
                <w:lang w:val="en-US"/>
              </w:rPr>
            </w:pPr>
            <w:r w:rsidRPr="00656054">
              <w:rPr>
                <w:color w:val="auto"/>
                <w:sz w:val="22"/>
                <w:lang w:val="en-US"/>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656054" w:rsidRDefault="008050C4" w:rsidP="008050C4">
            <w:pPr>
              <w:spacing w:after="0" w:line="259" w:lineRule="auto"/>
              <w:ind w:left="28" w:right="0" w:firstLine="0"/>
              <w:jc w:val="left"/>
              <w:rPr>
                <w:color w:val="auto"/>
                <w:sz w:val="22"/>
                <w:lang w:val="en-US"/>
              </w:rPr>
            </w:pPr>
            <w:r w:rsidRPr="00656054">
              <w:rPr>
                <w:b/>
                <w:color w:val="auto"/>
                <w:sz w:val="22"/>
                <w:lang w:val="en-US"/>
              </w:rPr>
              <w:t xml:space="preserve"> </w:t>
            </w:r>
            <w:r w:rsidR="002E307C" w:rsidRPr="00656054">
              <w:rPr>
                <w:b/>
                <w:color w:val="auto"/>
                <w:sz w:val="22"/>
                <w:lang w:val="en-US"/>
              </w:rPr>
              <w:t>*</w:t>
            </w:r>
          </w:p>
        </w:tc>
      </w:tr>
    </w:tbl>
    <w:p w14:paraId="27E46111" w14:textId="07BCFE36" w:rsidR="008050C4" w:rsidRPr="00E44AD0" w:rsidRDefault="008050C4" w:rsidP="008050C4">
      <w:pPr>
        <w:spacing w:after="306" w:line="259" w:lineRule="auto"/>
        <w:ind w:left="341" w:right="0" w:firstLine="0"/>
        <w:jc w:val="left"/>
        <w:rPr>
          <w:color w:val="auto"/>
          <w:sz w:val="18"/>
          <w:szCs w:val="18"/>
          <w:lang w:val="en-GB"/>
        </w:rPr>
      </w:pPr>
      <w:r w:rsidRPr="00E44AD0">
        <w:rPr>
          <w:color w:val="auto"/>
          <w:sz w:val="18"/>
          <w:szCs w:val="18"/>
          <w:lang w:val="en-GB"/>
        </w:rPr>
        <w:t xml:space="preserve"> </w:t>
      </w:r>
      <w:r w:rsidRPr="00E44AD0">
        <w:rPr>
          <w:b/>
          <w:color w:val="auto"/>
          <w:sz w:val="18"/>
          <w:szCs w:val="18"/>
          <w:lang w:val="en-GB"/>
        </w:rPr>
        <w:t>*</w:t>
      </w:r>
      <w:r w:rsidRPr="00E44AD0">
        <w:rPr>
          <w:color w:val="auto"/>
          <w:sz w:val="18"/>
          <w:szCs w:val="18"/>
          <w:lang w:val="en-GB"/>
        </w:rPr>
        <w:t xml:space="preserve"> </w:t>
      </w:r>
      <w:r w:rsidR="002E307C" w:rsidRPr="00E44AD0">
        <w:rPr>
          <w:color w:val="auto"/>
          <w:sz w:val="18"/>
          <w:szCs w:val="18"/>
          <w:lang w:val="en-GB"/>
        </w:rPr>
        <w:t>The following evaluation system has been assumed:</w:t>
      </w:r>
      <w:r w:rsidRPr="00E44AD0">
        <w:rPr>
          <w:color w:val="auto"/>
          <w:sz w:val="18"/>
          <w:szCs w:val="18"/>
          <w:lang w:val="en-GB"/>
        </w:rPr>
        <w:t xml:space="preserve"> </w:t>
      </w:r>
    </w:p>
    <w:p w14:paraId="54F13D45" w14:textId="77777777" w:rsidR="002E307C" w:rsidRPr="00E44AD0" w:rsidRDefault="002E307C" w:rsidP="002E307C">
      <w:pPr>
        <w:spacing w:after="0" w:line="260" w:lineRule="atLeast"/>
        <w:rPr>
          <w:rFonts w:cs="Calibri"/>
          <w:color w:val="auto"/>
          <w:sz w:val="20"/>
          <w:szCs w:val="20"/>
          <w:lang w:val="en-US"/>
        </w:rPr>
      </w:pPr>
      <w:r w:rsidRPr="00E44AD0">
        <w:rPr>
          <w:rFonts w:cs="Calibri"/>
          <w:b/>
          <w:color w:val="auto"/>
          <w:sz w:val="20"/>
          <w:szCs w:val="20"/>
          <w:lang w:val="en-US"/>
        </w:rPr>
        <w:t>Very good (5,0)</w:t>
      </w:r>
      <w:r w:rsidRPr="00E44AD0">
        <w:rPr>
          <w:rFonts w:cs="Calibri"/>
          <w:color w:val="auto"/>
          <w:sz w:val="20"/>
          <w:szCs w:val="20"/>
          <w:lang w:val="en-US"/>
        </w:rPr>
        <w:t xml:space="preserve"> – the assumed learning outcomes have been achieved and significantly exceed the required level</w:t>
      </w:r>
    </w:p>
    <w:p w14:paraId="45C86DD6"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Better than good (4,5)</w:t>
      </w:r>
      <w:r w:rsidRPr="00E44AD0">
        <w:rPr>
          <w:rFonts w:cs="Calibri"/>
          <w:color w:val="auto"/>
          <w:sz w:val="20"/>
          <w:szCs w:val="20"/>
          <w:lang w:val="en-US"/>
        </w:rPr>
        <w:t xml:space="preserve"> – the assumed learning outcomes have been achieved and slightly exceed the required level</w:t>
      </w:r>
    </w:p>
    <w:p w14:paraId="352A888E"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Good (4,0)</w:t>
      </w:r>
      <w:r w:rsidRPr="00E44AD0">
        <w:rPr>
          <w:rFonts w:cs="Calibri"/>
          <w:color w:val="auto"/>
          <w:sz w:val="20"/>
          <w:szCs w:val="20"/>
          <w:lang w:val="en-US"/>
        </w:rPr>
        <w:t xml:space="preserve"> – the assumed learning outcomes have been achieved at the required level</w:t>
      </w:r>
    </w:p>
    <w:p w14:paraId="3BC572F2"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Better than satisfactory (3,5)</w:t>
      </w:r>
      <w:r w:rsidRPr="00E44AD0">
        <w:rPr>
          <w:rFonts w:cs="Calibri"/>
          <w:color w:val="auto"/>
          <w:sz w:val="20"/>
          <w:szCs w:val="20"/>
          <w:lang w:val="en-US"/>
        </w:rPr>
        <w:t xml:space="preserve"> – the assumed learning outcomes have been achieved at the average required level</w:t>
      </w:r>
    </w:p>
    <w:p w14:paraId="20D79312"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Satisfactory (3,0)</w:t>
      </w:r>
      <w:r w:rsidRPr="00E44AD0">
        <w:rPr>
          <w:rFonts w:cs="Calibri"/>
          <w:color w:val="auto"/>
          <w:sz w:val="20"/>
          <w:szCs w:val="20"/>
          <w:lang w:val="en-US"/>
        </w:rPr>
        <w:t xml:space="preserve"> – the assumed learning outcomes have been achieved at the minimum required level</w:t>
      </w:r>
    </w:p>
    <w:p w14:paraId="0931D543" w14:textId="77777777" w:rsidR="002E307C" w:rsidRPr="00E44AD0" w:rsidRDefault="002E307C" w:rsidP="00D07363">
      <w:pPr>
        <w:spacing w:after="0" w:line="260" w:lineRule="atLeast"/>
        <w:rPr>
          <w:rFonts w:cs="Calibri"/>
          <w:color w:val="auto"/>
          <w:sz w:val="20"/>
          <w:szCs w:val="20"/>
          <w:lang w:val="en-US"/>
        </w:rPr>
      </w:pPr>
      <w:r w:rsidRPr="00E44AD0">
        <w:rPr>
          <w:rFonts w:cs="Calibri"/>
          <w:b/>
          <w:color w:val="auto"/>
          <w:sz w:val="20"/>
          <w:szCs w:val="20"/>
          <w:lang w:val="en-US"/>
        </w:rPr>
        <w:t>Unstatisfactory (2,0)</w:t>
      </w:r>
      <w:r w:rsidRPr="00E44AD0">
        <w:rPr>
          <w:rFonts w:cs="Calibri"/>
          <w:color w:val="auto"/>
          <w:sz w:val="20"/>
          <w:szCs w:val="20"/>
          <w:lang w:val="en-US"/>
        </w:rPr>
        <w:t xml:space="preserve"> – the assumed learning outcomes have not been achieved</w:t>
      </w:r>
    </w:p>
    <w:p w14:paraId="068C1706" w14:textId="1EC91D6D" w:rsidR="008050C4" w:rsidRPr="00E44AD0" w:rsidRDefault="008050C4" w:rsidP="00D07363">
      <w:pPr>
        <w:spacing w:after="0" w:line="259" w:lineRule="auto"/>
        <w:ind w:left="341" w:right="0" w:firstLine="0"/>
        <w:rPr>
          <w:color w:val="auto"/>
          <w:sz w:val="20"/>
          <w:szCs w:val="20"/>
          <w:lang w:val="en-GB"/>
        </w:rPr>
      </w:pPr>
    </w:p>
    <w:p w14:paraId="475BF70E" w14:textId="77777777" w:rsidR="008050C4" w:rsidRPr="00E44AD0" w:rsidRDefault="008050C4" w:rsidP="00D07363">
      <w:pPr>
        <w:spacing w:after="0" w:line="259" w:lineRule="auto"/>
        <w:ind w:left="341" w:right="0" w:firstLine="0"/>
        <w:rPr>
          <w:color w:val="auto"/>
          <w:sz w:val="20"/>
          <w:szCs w:val="20"/>
          <w:lang w:val="en-GB"/>
        </w:rPr>
      </w:pPr>
    </w:p>
    <w:p w14:paraId="706947B4" w14:textId="77777777" w:rsidR="00185063" w:rsidRPr="00E44AD0" w:rsidRDefault="00185063">
      <w:pPr>
        <w:spacing w:after="160" w:line="259" w:lineRule="auto"/>
        <w:ind w:left="0" w:right="0" w:firstLine="0"/>
        <w:jc w:val="left"/>
        <w:rPr>
          <w:b/>
          <w:color w:val="auto"/>
          <w:sz w:val="28"/>
          <w:lang w:val="en-US"/>
        </w:rPr>
      </w:pPr>
      <w:r w:rsidRPr="00E44AD0">
        <w:rPr>
          <w:b/>
          <w:color w:val="auto"/>
          <w:sz w:val="28"/>
          <w:lang w:val="en-US"/>
        </w:rPr>
        <w:br w:type="page"/>
      </w:r>
    </w:p>
    <w:p w14:paraId="595193F7" w14:textId="77777777" w:rsidR="00185063" w:rsidRPr="00E44AD0" w:rsidRDefault="00185063" w:rsidP="002E307C">
      <w:pPr>
        <w:jc w:val="center"/>
        <w:rPr>
          <w:b/>
          <w:color w:val="auto"/>
          <w:sz w:val="28"/>
          <w:lang w:val="en-US"/>
        </w:rPr>
      </w:pPr>
    </w:p>
    <w:p w14:paraId="1E196757" w14:textId="11F0AE0B" w:rsidR="002E307C" w:rsidRPr="00E44AD0" w:rsidRDefault="002E307C" w:rsidP="002E307C">
      <w:pPr>
        <w:jc w:val="center"/>
        <w:rPr>
          <w:b/>
          <w:color w:val="auto"/>
          <w:sz w:val="28"/>
        </w:rPr>
      </w:pPr>
      <w:r w:rsidRPr="00E44AD0">
        <w:rPr>
          <w:b/>
          <w:color w:val="auto"/>
          <w:sz w:val="28"/>
        </w:rPr>
        <w:t xml:space="preserve">Course </w:t>
      </w:r>
      <w:proofErr w:type="spellStart"/>
      <w:r w:rsidRPr="00E44AD0">
        <w:rPr>
          <w:b/>
          <w:color w:val="auto"/>
          <w:sz w:val="28"/>
        </w:rPr>
        <w:t>description</w:t>
      </w:r>
      <w:proofErr w:type="spellEnd"/>
    </w:p>
    <w:p w14:paraId="4F9E2FE0" w14:textId="77777777" w:rsidR="002E307C" w:rsidRPr="00E44AD0" w:rsidRDefault="002E307C" w:rsidP="002E307C">
      <w:pPr>
        <w:jc w:val="center"/>
        <w:rPr>
          <w:b/>
          <w:color w:val="auto"/>
          <w:sz w:val="28"/>
        </w:rPr>
      </w:pPr>
      <w:r w:rsidRPr="00E44AD0">
        <w:rPr>
          <w:b/>
          <w:color w:val="auto"/>
          <w:sz w:val="28"/>
        </w:rPr>
        <w:t>Part 2</w:t>
      </w:r>
    </w:p>
    <w:p w14:paraId="628E64D9" w14:textId="1158EA54" w:rsidR="008050C4" w:rsidRPr="00E44AD0" w:rsidRDefault="008050C4" w:rsidP="008050C4">
      <w:pPr>
        <w:spacing w:after="0" w:line="259" w:lineRule="auto"/>
        <w:ind w:left="10" w:right="5184"/>
        <w:jc w:val="right"/>
        <w:rPr>
          <w:color w:val="auto"/>
        </w:rPr>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84"/>
        <w:gridCol w:w="4253"/>
        <w:gridCol w:w="567"/>
        <w:gridCol w:w="1530"/>
      </w:tblGrid>
      <w:tr w:rsidR="00E44AD0" w:rsidRPr="00656054"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E44AD0" w:rsidRDefault="002E307C" w:rsidP="00185063">
            <w:pPr>
              <w:spacing w:after="0" w:line="259" w:lineRule="auto"/>
              <w:ind w:left="0" w:right="0" w:firstLine="0"/>
              <w:jc w:val="left"/>
              <w:rPr>
                <w:color w:val="auto"/>
                <w:sz w:val="22"/>
                <w:lang w:val="en-GB"/>
              </w:rPr>
            </w:pPr>
            <w:r w:rsidRPr="00E44AD0">
              <w:rPr>
                <w:b/>
                <w:color w:val="auto"/>
                <w:sz w:val="22"/>
                <w:lang w:val="en-GB"/>
              </w:rPr>
              <w:t xml:space="preserve">Other useful information about the course </w:t>
            </w:r>
          </w:p>
        </w:tc>
      </w:tr>
      <w:tr w:rsidR="00E44AD0" w:rsidRPr="00E44AD0"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5889612C" w:rsidR="002E307C" w:rsidRPr="00E44AD0" w:rsidRDefault="008050C4" w:rsidP="00185063">
            <w:pPr>
              <w:spacing w:after="0" w:line="259" w:lineRule="auto"/>
              <w:ind w:left="0" w:right="0" w:firstLine="0"/>
              <w:jc w:val="left"/>
              <w:rPr>
                <w:b/>
                <w:color w:val="auto"/>
                <w:sz w:val="22"/>
                <w:lang w:val="en-US"/>
              </w:rPr>
            </w:pPr>
            <w:r w:rsidRPr="00E44AD0">
              <w:rPr>
                <w:b/>
                <w:color w:val="auto"/>
                <w:sz w:val="22"/>
                <w:lang w:val="en-GB"/>
              </w:rPr>
              <w:t xml:space="preserve">13. </w:t>
            </w:r>
            <w:r w:rsidR="002E307C" w:rsidRPr="00E44AD0">
              <w:rPr>
                <w:b/>
                <w:color w:val="auto"/>
                <w:sz w:val="22"/>
                <w:lang w:val="en-US"/>
              </w:rPr>
              <w:t xml:space="preserve"> Name of Department, mailing address, e-mail:</w:t>
            </w:r>
          </w:p>
          <w:p w14:paraId="263FC683" w14:textId="3DF471BD" w:rsidR="008C2F16" w:rsidRPr="00F400D9" w:rsidRDefault="008C2F16" w:rsidP="008C2F16">
            <w:pPr>
              <w:pStyle w:val="Akapitzlist"/>
              <w:spacing w:after="0" w:line="240" w:lineRule="auto"/>
              <w:ind w:left="0"/>
              <w:rPr>
                <w:rFonts w:ascii="Times New Roman" w:hAnsi="Times New Roman"/>
                <w:lang w:val="en-US"/>
              </w:rPr>
            </w:pPr>
            <w:r w:rsidRPr="00F400D9">
              <w:rPr>
                <w:rFonts w:ascii="Times New Roman" w:hAnsi="Times New Roman"/>
                <w:lang w:val="en-US"/>
              </w:rPr>
              <w:t xml:space="preserve">Department of </w:t>
            </w:r>
            <w:proofErr w:type="spellStart"/>
            <w:r w:rsidRPr="00F400D9">
              <w:rPr>
                <w:rFonts w:ascii="Times New Roman" w:hAnsi="Times New Roman"/>
                <w:lang w:val="en-US"/>
              </w:rPr>
              <w:t>Electrocardiology</w:t>
            </w:r>
            <w:proofErr w:type="spellEnd"/>
            <w:r w:rsidRPr="00F400D9">
              <w:rPr>
                <w:rFonts w:ascii="Times New Roman" w:hAnsi="Times New Roman"/>
                <w:lang w:val="en-US"/>
              </w:rPr>
              <w:t xml:space="preserve"> and Heart Failure</w:t>
            </w:r>
          </w:p>
          <w:p w14:paraId="65BC2F3B" w14:textId="4E0E7EA5" w:rsidR="00F2094C" w:rsidRPr="00F400D9" w:rsidRDefault="00F2094C" w:rsidP="008C2F16">
            <w:pPr>
              <w:pStyle w:val="Akapitzlist"/>
              <w:spacing w:after="0" w:line="240" w:lineRule="auto"/>
              <w:ind w:left="0"/>
              <w:rPr>
                <w:rFonts w:ascii="Times New Roman" w:hAnsi="Times New Roman"/>
                <w:lang w:val="en-US"/>
              </w:rPr>
            </w:pPr>
            <w:r w:rsidRPr="00F400D9">
              <w:rPr>
                <w:rFonts w:ascii="Times New Roman" w:hAnsi="Times New Roman"/>
                <w:lang w:val="en-US"/>
              </w:rPr>
              <w:t>Department of Internal and Metabolic Diseases</w:t>
            </w:r>
          </w:p>
          <w:p w14:paraId="470A21F0" w14:textId="42247FDC" w:rsidR="00186689" w:rsidRPr="00F400D9" w:rsidRDefault="008C2F16" w:rsidP="00F400D9">
            <w:pPr>
              <w:spacing w:after="0" w:line="259" w:lineRule="auto"/>
              <w:ind w:left="0" w:right="0" w:firstLine="0"/>
              <w:jc w:val="left"/>
              <w:rPr>
                <w:color w:val="auto"/>
                <w:sz w:val="22"/>
              </w:rPr>
            </w:pPr>
            <w:r w:rsidRPr="00F400D9">
              <w:rPr>
                <w:color w:val="auto"/>
                <w:sz w:val="22"/>
              </w:rPr>
              <w:t xml:space="preserve">40-635 Katowice, Ziołowa St. 45/47 </w:t>
            </w:r>
            <w:r w:rsidRPr="00F400D9">
              <w:rPr>
                <w:color w:val="auto"/>
                <w:sz w:val="22"/>
              </w:rPr>
              <w:br/>
              <w:t xml:space="preserve">Górnośląskie Centrum Medyczne im. prof. Leszka </w:t>
            </w:r>
            <w:proofErr w:type="spellStart"/>
            <w:r w:rsidRPr="00F400D9">
              <w:rPr>
                <w:color w:val="auto"/>
                <w:sz w:val="22"/>
              </w:rPr>
              <w:t>Gieca</w:t>
            </w:r>
            <w:proofErr w:type="spellEnd"/>
            <w:r w:rsidRPr="00F400D9">
              <w:rPr>
                <w:color w:val="auto"/>
                <w:sz w:val="22"/>
              </w:rPr>
              <w:t xml:space="preserve"> SUM</w:t>
            </w:r>
          </w:p>
        </w:tc>
      </w:tr>
      <w:tr w:rsidR="00E44AD0" w:rsidRPr="00E44AD0"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35E42F90" w14:textId="77777777" w:rsidR="00186689" w:rsidRPr="00E44AD0" w:rsidRDefault="008050C4" w:rsidP="00185063">
            <w:pPr>
              <w:spacing w:after="0" w:line="259" w:lineRule="auto"/>
              <w:ind w:left="0" w:right="0" w:firstLine="0"/>
              <w:jc w:val="left"/>
              <w:rPr>
                <w:b/>
                <w:bCs/>
                <w:color w:val="auto"/>
                <w:sz w:val="22"/>
                <w:lang w:val="en-GB"/>
              </w:rPr>
            </w:pPr>
            <w:r w:rsidRPr="00E44AD0">
              <w:rPr>
                <w:b/>
                <w:color w:val="auto"/>
                <w:sz w:val="22"/>
                <w:lang w:val="en-GB"/>
              </w:rPr>
              <w:t xml:space="preserve">14. </w:t>
            </w:r>
            <w:r w:rsidR="002E307C" w:rsidRPr="00E44AD0">
              <w:rPr>
                <w:b/>
                <w:bCs/>
                <w:color w:val="auto"/>
                <w:sz w:val="22"/>
                <w:lang w:val="en-GB"/>
              </w:rPr>
              <w:t xml:space="preserve"> Name of the course coordinator:</w:t>
            </w:r>
          </w:p>
          <w:p w14:paraId="0B51DC0D" w14:textId="25B6B39D" w:rsidR="008C2F16" w:rsidRPr="00F400D9" w:rsidRDefault="008C2F16" w:rsidP="00185063">
            <w:pPr>
              <w:spacing w:after="0" w:line="259" w:lineRule="auto"/>
              <w:ind w:left="0" w:right="0" w:firstLine="0"/>
              <w:jc w:val="left"/>
              <w:rPr>
                <w:color w:val="auto"/>
                <w:sz w:val="22"/>
              </w:rPr>
            </w:pPr>
            <w:r w:rsidRPr="00F400D9">
              <w:rPr>
                <w:color w:val="auto"/>
                <w:sz w:val="22"/>
              </w:rPr>
              <w:t xml:space="preserve">Krzysztof S. </w:t>
            </w:r>
            <w:proofErr w:type="spellStart"/>
            <w:r w:rsidRPr="00F400D9">
              <w:rPr>
                <w:color w:val="auto"/>
                <w:sz w:val="22"/>
              </w:rPr>
              <w:t>Gołba</w:t>
            </w:r>
            <w:proofErr w:type="spellEnd"/>
            <w:r w:rsidRPr="00F400D9">
              <w:rPr>
                <w:color w:val="auto"/>
                <w:sz w:val="22"/>
              </w:rPr>
              <w:t>,</w:t>
            </w:r>
            <w:r w:rsidR="00656054">
              <w:rPr>
                <w:color w:val="auto"/>
                <w:sz w:val="22"/>
              </w:rPr>
              <w:t xml:space="preserve"> prof., </w:t>
            </w:r>
            <w:r w:rsidRPr="00F400D9">
              <w:rPr>
                <w:color w:val="auto"/>
                <w:sz w:val="22"/>
              </w:rPr>
              <w:t xml:space="preserve">Piotr </w:t>
            </w:r>
            <w:proofErr w:type="spellStart"/>
            <w:r w:rsidRPr="00F400D9">
              <w:rPr>
                <w:color w:val="auto"/>
                <w:sz w:val="22"/>
              </w:rPr>
              <w:t>Gurowiec</w:t>
            </w:r>
            <w:proofErr w:type="spellEnd"/>
            <w:r w:rsidR="00656054">
              <w:rPr>
                <w:color w:val="auto"/>
                <w:sz w:val="22"/>
              </w:rPr>
              <w:t xml:space="preserve">, </w:t>
            </w:r>
            <w:proofErr w:type="spellStart"/>
            <w:r w:rsidR="00656054">
              <w:rPr>
                <w:color w:val="auto"/>
                <w:sz w:val="22"/>
              </w:rPr>
              <w:t>PhD</w:t>
            </w:r>
            <w:proofErr w:type="spellEnd"/>
          </w:p>
          <w:p w14:paraId="0FDA2686" w14:textId="693AD280" w:rsidR="00F2094C" w:rsidRPr="00E44AD0" w:rsidRDefault="00C72215" w:rsidP="00185063">
            <w:pPr>
              <w:spacing w:after="0" w:line="259" w:lineRule="auto"/>
              <w:ind w:left="0" w:right="0" w:firstLine="0"/>
              <w:jc w:val="left"/>
              <w:rPr>
                <w:color w:val="auto"/>
                <w:sz w:val="22"/>
                <w:lang w:val="en-GB"/>
              </w:rPr>
            </w:pPr>
            <w:proofErr w:type="spellStart"/>
            <w:r>
              <w:rPr>
                <w:color w:val="auto"/>
                <w:sz w:val="22"/>
                <w:lang w:val="en-GB"/>
              </w:rPr>
              <w:t>Agata</w:t>
            </w:r>
            <w:proofErr w:type="spellEnd"/>
            <w:r>
              <w:rPr>
                <w:color w:val="auto"/>
                <w:sz w:val="22"/>
                <w:lang w:val="en-GB"/>
              </w:rPr>
              <w:t xml:space="preserve"> Stanek</w:t>
            </w:r>
            <w:r w:rsidR="00656054">
              <w:rPr>
                <w:color w:val="auto"/>
                <w:sz w:val="22"/>
                <w:lang w:val="en-GB"/>
              </w:rPr>
              <w:t>, prof.</w:t>
            </w:r>
          </w:p>
        </w:tc>
      </w:tr>
      <w:tr w:rsidR="00E44AD0" w:rsidRPr="00656054"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E44AD0" w:rsidRDefault="008050C4" w:rsidP="00185063">
            <w:pPr>
              <w:spacing w:after="0" w:line="259" w:lineRule="auto"/>
              <w:ind w:left="0" w:right="0" w:firstLine="0"/>
              <w:jc w:val="left"/>
              <w:rPr>
                <w:b/>
                <w:color w:val="auto"/>
                <w:sz w:val="22"/>
                <w:lang w:val="en-GB"/>
              </w:rPr>
            </w:pPr>
            <w:r w:rsidRPr="00E44AD0">
              <w:rPr>
                <w:b/>
                <w:color w:val="auto"/>
                <w:sz w:val="22"/>
                <w:lang w:val="en-GB"/>
              </w:rPr>
              <w:t xml:space="preserve">15. </w:t>
            </w:r>
            <w:r w:rsidR="002E307C" w:rsidRPr="00E44AD0">
              <w:rPr>
                <w:b/>
                <w:color w:val="auto"/>
                <w:sz w:val="22"/>
                <w:lang w:val="en-GB"/>
              </w:rPr>
              <w:t xml:space="preserve"> Prerequisites for knowledge, skills and other competencies:</w:t>
            </w:r>
          </w:p>
          <w:p w14:paraId="16C27475" w14:textId="0D49FAC2" w:rsidR="002D40AD" w:rsidRPr="00F400D9" w:rsidRDefault="004F301B" w:rsidP="00F400D9">
            <w:pPr>
              <w:spacing w:after="0" w:line="259" w:lineRule="auto"/>
              <w:ind w:left="0" w:right="0" w:firstLine="0"/>
              <w:jc w:val="left"/>
              <w:rPr>
                <w:color w:val="auto"/>
                <w:sz w:val="22"/>
                <w:lang w:val="en-GB"/>
              </w:rPr>
            </w:pPr>
            <w:r w:rsidRPr="00E44AD0">
              <w:rPr>
                <w:color w:val="auto"/>
                <w:sz w:val="22"/>
                <w:lang w:val="en-GB"/>
              </w:rPr>
              <w:t>Knowledge of biology and chemistry</w:t>
            </w:r>
          </w:p>
        </w:tc>
      </w:tr>
      <w:tr w:rsidR="00E44AD0" w:rsidRPr="00656054" w14:paraId="43E477A2" w14:textId="77777777" w:rsidTr="00F400D9">
        <w:trPr>
          <w:trHeight w:val="262"/>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E44AD0" w:rsidRDefault="008050C4" w:rsidP="00185063">
            <w:pPr>
              <w:spacing w:after="0" w:line="259" w:lineRule="auto"/>
              <w:ind w:left="58" w:right="0" w:firstLine="0"/>
              <w:jc w:val="left"/>
              <w:rPr>
                <w:color w:val="auto"/>
                <w:sz w:val="22"/>
                <w:lang w:val="en-GB"/>
              </w:rPr>
            </w:pPr>
            <w:r w:rsidRPr="00E44AD0">
              <w:rPr>
                <w:b/>
                <w:color w:val="auto"/>
                <w:sz w:val="22"/>
                <w:lang w:val="en-GB"/>
              </w:rPr>
              <w:t xml:space="preserve">16. </w:t>
            </w:r>
            <w:r w:rsidR="002E307C" w:rsidRPr="00E44AD0">
              <w:rPr>
                <w:b/>
                <w:color w:val="auto"/>
                <w:sz w:val="22"/>
                <w:lang w:val="en-US"/>
              </w:rPr>
              <w:t xml:space="preserve"> Number of students in groups</w:t>
            </w:r>
            <w:r w:rsidR="002E307C" w:rsidRPr="00E44AD0">
              <w:rPr>
                <w:b/>
                <w:color w:val="auto"/>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300B7DC3" w14:textId="7CCC3D3A" w:rsidR="008050C4" w:rsidRPr="00F400D9" w:rsidRDefault="004F301B" w:rsidP="00F400D9">
            <w:pPr>
              <w:spacing w:after="0" w:line="259" w:lineRule="auto"/>
              <w:ind w:left="1" w:right="0" w:firstLine="0"/>
              <w:jc w:val="left"/>
              <w:rPr>
                <w:color w:val="auto"/>
                <w:sz w:val="22"/>
                <w:lang w:val="en-GB"/>
              </w:rPr>
            </w:pPr>
            <w:r w:rsidRPr="00F400D9">
              <w:rPr>
                <w:color w:val="auto"/>
                <w:sz w:val="22"/>
                <w:lang w:val="en-US"/>
              </w:rPr>
              <w:t xml:space="preserve">In accordance with the </w:t>
            </w:r>
            <w:r w:rsidR="009443B6" w:rsidRPr="00F400D9">
              <w:rPr>
                <w:color w:val="auto"/>
                <w:sz w:val="22"/>
                <w:lang w:val="en-US"/>
              </w:rPr>
              <w:t>Rector’s</w:t>
            </w:r>
            <w:r w:rsidRPr="00F400D9">
              <w:rPr>
                <w:color w:val="auto"/>
                <w:sz w:val="22"/>
                <w:lang w:val="en-US"/>
              </w:rPr>
              <w:t xml:space="preserve"> Resolution</w:t>
            </w:r>
          </w:p>
        </w:tc>
      </w:tr>
      <w:tr w:rsidR="00E44AD0" w:rsidRPr="00656054" w14:paraId="1094AB0D" w14:textId="77777777" w:rsidTr="00F400D9">
        <w:trPr>
          <w:trHeight w:val="516"/>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E44AD0" w:rsidRDefault="008050C4" w:rsidP="00185063">
            <w:pPr>
              <w:spacing w:after="0" w:line="259" w:lineRule="auto"/>
              <w:ind w:left="58" w:right="0" w:firstLine="0"/>
              <w:jc w:val="left"/>
              <w:rPr>
                <w:color w:val="auto"/>
                <w:sz w:val="22"/>
              </w:rPr>
            </w:pPr>
            <w:r w:rsidRPr="00E44AD0">
              <w:rPr>
                <w:b/>
                <w:color w:val="auto"/>
                <w:sz w:val="22"/>
              </w:rPr>
              <w:t xml:space="preserve">17. </w:t>
            </w:r>
            <w:r w:rsidR="002E307C" w:rsidRPr="00E44AD0">
              <w:rPr>
                <w:b/>
                <w:color w:val="auto"/>
                <w:sz w:val="22"/>
              </w:rPr>
              <w:t xml:space="preserve"> </w:t>
            </w:r>
            <w:proofErr w:type="spellStart"/>
            <w:r w:rsidR="002E307C" w:rsidRPr="00E44AD0">
              <w:rPr>
                <w:b/>
                <w:color w:val="auto"/>
                <w:sz w:val="22"/>
              </w:rPr>
              <w:t>Study</w:t>
            </w:r>
            <w:proofErr w:type="spellEnd"/>
            <w:r w:rsidR="002E307C" w:rsidRPr="00E44AD0">
              <w:rPr>
                <w:b/>
                <w:color w:val="auto"/>
                <w:sz w:val="22"/>
              </w:rPr>
              <w:t xml:space="preserve"> materials </w:t>
            </w:r>
            <w:r w:rsidRPr="00E44AD0">
              <w:rPr>
                <w:b/>
                <w:color w:val="auto"/>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3D80C865" w14:textId="60542CF2" w:rsidR="008050C4" w:rsidRPr="00F400D9" w:rsidRDefault="004F301B" w:rsidP="00F400D9">
            <w:pPr>
              <w:spacing w:after="0" w:line="259" w:lineRule="auto"/>
              <w:ind w:left="1" w:right="0" w:firstLine="0"/>
              <w:jc w:val="left"/>
              <w:rPr>
                <w:color w:val="auto"/>
                <w:sz w:val="22"/>
                <w:lang w:val="en-US"/>
              </w:rPr>
            </w:pPr>
            <w:r w:rsidRPr="00F400D9">
              <w:rPr>
                <w:color w:val="auto"/>
                <w:sz w:val="22"/>
                <w:lang w:val="en-US"/>
              </w:rPr>
              <w:t>Preparation for classes on the basis of the given textbooks</w:t>
            </w:r>
          </w:p>
        </w:tc>
      </w:tr>
      <w:tr w:rsidR="00E44AD0" w:rsidRPr="00656054" w14:paraId="64A5F3E5" w14:textId="77777777" w:rsidTr="00F400D9">
        <w:trPr>
          <w:trHeight w:val="264"/>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E44AD0" w:rsidRDefault="008050C4" w:rsidP="00185063">
            <w:pPr>
              <w:spacing w:after="0" w:line="259" w:lineRule="auto"/>
              <w:ind w:left="58" w:right="0" w:firstLine="0"/>
              <w:jc w:val="left"/>
              <w:rPr>
                <w:color w:val="auto"/>
                <w:sz w:val="22"/>
              </w:rPr>
            </w:pPr>
            <w:r w:rsidRPr="00E44AD0">
              <w:rPr>
                <w:b/>
                <w:color w:val="auto"/>
                <w:sz w:val="22"/>
              </w:rPr>
              <w:t xml:space="preserve">18. </w:t>
            </w:r>
            <w:r w:rsidR="00AA5BDB" w:rsidRPr="00E44AD0">
              <w:rPr>
                <w:b/>
                <w:color w:val="auto"/>
                <w:sz w:val="22"/>
              </w:rPr>
              <w:t xml:space="preserve"> </w:t>
            </w:r>
            <w:proofErr w:type="spellStart"/>
            <w:r w:rsidR="00AA5BDB" w:rsidRPr="00E44AD0">
              <w:rPr>
                <w:b/>
                <w:color w:val="auto"/>
                <w:sz w:val="22"/>
              </w:rPr>
              <w:t>Location</w:t>
            </w:r>
            <w:proofErr w:type="spellEnd"/>
            <w:r w:rsidR="00AA5BDB" w:rsidRPr="00E44AD0">
              <w:rPr>
                <w:b/>
                <w:color w:val="auto"/>
                <w:sz w:val="22"/>
              </w:rPr>
              <w:t xml:space="preserve"> of </w:t>
            </w:r>
            <w:proofErr w:type="spellStart"/>
            <w:r w:rsidR="00AA5BDB" w:rsidRPr="00E44AD0">
              <w:rPr>
                <w:b/>
                <w:color w:val="auto"/>
                <w:sz w:val="22"/>
              </w:rPr>
              <w:t>classes</w:t>
            </w:r>
            <w:proofErr w:type="spellEnd"/>
            <w:r w:rsidR="00AA5BDB" w:rsidRPr="00E44AD0">
              <w:rPr>
                <w:b/>
                <w:color w:val="auto"/>
                <w:sz w:val="22"/>
              </w:rPr>
              <w:t xml:space="preserve"> </w:t>
            </w:r>
            <w:r w:rsidRPr="00E44AD0">
              <w:rPr>
                <w:b/>
                <w:color w:val="auto"/>
                <w:sz w:val="22"/>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7B682024" w14:textId="2EAEDBFA" w:rsidR="008050C4" w:rsidRPr="00F400D9" w:rsidRDefault="004F301B" w:rsidP="00F400D9">
            <w:pPr>
              <w:spacing w:after="0" w:line="259" w:lineRule="auto"/>
              <w:ind w:left="1" w:right="0" w:firstLine="0"/>
              <w:jc w:val="left"/>
              <w:rPr>
                <w:color w:val="auto"/>
                <w:sz w:val="22"/>
                <w:lang w:val="en-US"/>
              </w:rPr>
            </w:pPr>
            <w:r w:rsidRPr="00F400D9">
              <w:rPr>
                <w:color w:val="auto"/>
                <w:sz w:val="22"/>
                <w:lang w:val="en-US"/>
              </w:rPr>
              <w:t xml:space="preserve">Lecture and seminar rooms GCM, Katowice, </w:t>
            </w:r>
            <w:proofErr w:type="spellStart"/>
            <w:r w:rsidRPr="00F400D9">
              <w:rPr>
                <w:color w:val="auto"/>
                <w:sz w:val="22"/>
                <w:lang w:val="en-US"/>
              </w:rPr>
              <w:t>Ochojec</w:t>
            </w:r>
            <w:proofErr w:type="spellEnd"/>
            <w:r w:rsidRPr="00F400D9">
              <w:rPr>
                <w:color w:val="auto"/>
                <w:sz w:val="22"/>
                <w:lang w:val="en-US"/>
              </w:rPr>
              <w:t xml:space="preserve">, 45/47 </w:t>
            </w:r>
            <w:proofErr w:type="spellStart"/>
            <w:r w:rsidRPr="00F400D9">
              <w:rPr>
                <w:color w:val="auto"/>
                <w:sz w:val="22"/>
                <w:lang w:val="en-US"/>
              </w:rPr>
              <w:t>Ziołowa</w:t>
            </w:r>
            <w:proofErr w:type="spellEnd"/>
            <w:r w:rsidRPr="00F400D9">
              <w:rPr>
                <w:color w:val="auto"/>
                <w:sz w:val="22"/>
                <w:lang w:val="en-US"/>
              </w:rPr>
              <w:t xml:space="preserve"> Street</w:t>
            </w:r>
          </w:p>
        </w:tc>
      </w:tr>
      <w:tr w:rsidR="00E44AD0" w:rsidRPr="00656054" w14:paraId="2D0150DB" w14:textId="77777777" w:rsidTr="00F400D9">
        <w:trPr>
          <w:trHeight w:val="266"/>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4F301B" w:rsidRPr="00E44AD0" w:rsidRDefault="004F301B" w:rsidP="004F301B">
            <w:pPr>
              <w:spacing w:after="0" w:line="259" w:lineRule="auto"/>
              <w:ind w:left="58" w:right="0" w:firstLine="0"/>
              <w:jc w:val="left"/>
              <w:rPr>
                <w:color w:val="auto"/>
                <w:sz w:val="22"/>
                <w:lang w:val="en-GB"/>
              </w:rPr>
            </w:pPr>
            <w:r w:rsidRPr="00E44AD0">
              <w:rPr>
                <w:b/>
                <w:color w:val="auto"/>
                <w:sz w:val="22"/>
                <w:lang w:val="en-GB"/>
              </w:rPr>
              <w:t xml:space="preserve">19. </w:t>
            </w:r>
            <w:r w:rsidRPr="00E44AD0">
              <w:rPr>
                <w:b/>
                <w:color w:val="auto"/>
                <w:sz w:val="22"/>
                <w:lang w:val="en-US"/>
              </w:rPr>
              <w:t xml:space="preserve"> Location and time for contact hours</w:t>
            </w:r>
            <w:r w:rsidRPr="00E44AD0">
              <w:rPr>
                <w:b/>
                <w:color w:val="auto"/>
                <w:sz w:val="22"/>
                <w:lang w:val="en-GB"/>
              </w:rPr>
              <w:t xml:space="preserve"> </w:t>
            </w:r>
          </w:p>
        </w:tc>
        <w:tc>
          <w:tcPr>
            <w:tcW w:w="6350" w:type="dxa"/>
            <w:gridSpan w:val="3"/>
            <w:tcBorders>
              <w:top w:val="single" w:sz="4" w:space="0" w:color="000000"/>
              <w:left w:val="single" w:sz="4" w:space="0" w:color="000000"/>
              <w:bottom w:val="single" w:sz="4" w:space="0" w:color="000000"/>
              <w:right w:val="single" w:sz="4" w:space="0" w:color="000000"/>
            </w:tcBorders>
            <w:vAlign w:val="center"/>
          </w:tcPr>
          <w:p w14:paraId="56FFC3A4" w14:textId="1A5DBD21" w:rsidR="004F301B" w:rsidRPr="00F400D9" w:rsidRDefault="004F301B" w:rsidP="00F400D9">
            <w:pPr>
              <w:spacing w:after="0" w:line="259" w:lineRule="auto"/>
              <w:ind w:left="1" w:right="0" w:firstLine="0"/>
              <w:jc w:val="left"/>
              <w:rPr>
                <w:color w:val="auto"/>
                <w:sz w:val="22"/>
                <w:lang w:val="en-GB"/>
              </w:rPr>
            </w:pPr>
            <w:r w:rsidRPr="00F400D9">
              <w:rPr>
                <w:color w:val="auto"/>
                <w:sz w:val="22"/>
                <w:lang w:val="en-US"/>
              </w:rPr>
              <w:t xml:space="preserve">Department of </w:t>
            </w:r>
            <w:proofErr w:type="spellStart"/>
            <w:r w:rsidRPr="00F400D9">
              <w:rPr>
                <w:color w:val="auto"/>
                <w:sz w:val="22"/>
                <w:lang w:val="en-US"/>
              </w:rPr>
              <w:t>Electrocardiology</w:t>
            </w:r>
            <w:proofErr w:type="spellEnd"/>
            <w:r w:rsidRPr="00F400D9">
              <w:rPr>
                <w:color w:val="auto"/>
                <w:sz w:val="22"/>
                <w:lang w:val="en-US"/>
              </w:rPr>
              <w:t xml:space="preserve"> and Heart Failure (during the working hours of the Clinic - contact through the Secretariat)</w:t>
            </w:r>
          </w:p>
        </w:tc>
      </w:tr>
      <w:tr w:rsidR="00E44AD0" w:rsidRPr="00E44AD0"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4F301B" w:rsidRPr="00E44AD0" w:rsidRDefault="004F301B" w:rsidP="004F301B">
            <w:pPr>
              <w:spacing w:after="0" w:line="259" w:lineRule="auto"/>
              <w:ind w:left="0" w:right="0" w:firstLine="0"/>
              <w:jc w:val="left"/>
              <w:rPr>
                <w:color w:val="auto"/>
                <w:sz w:val="22"/>
              </w:rPr>
            </w:pPr>
            <w:r w:rsidRPr="00E44AD0">
              <w:rPr>
                <w:b/>
                <w:color w:val="auto"/>
                <w:sz w:val="22"/>
              </w:rPr>
              <w:t xml:space="preserve">20. </w:t>
            </w:r>
            <w:r w:rsidRPr="00E44AD0">
              <w:rPr>
                <w:b/>
                <w:bCs/>
                <w:color w:val="auto"/>
                <w:sz w:val="22"/>
              </w:rPr>
              <w:t xml:space="preserve"> Learning </w:t>
            </w:r>
            <w:proofErr w:type="spellStart"/>
            <w:r w:rsidRPr="00E44AD0">
              <w:rPr>
                <w:b/>
                <w:bCs/>
                <w:color w:val="auto"/>
                <w:sz w:val="22"/>
              </w:rPr>
              <w:t>outcomes</w:t>
            </w:r>
            <w:proofErr w:type="spellEnd"/>
            <w:r w:rsidRPr="00E44AD0">
              <w:rPr>
                <w:b/>
                <w:color w:val="auto"/>
                <w:sz w:val="22"/>
              </w:rPr>
              <w:t xml:space="preserve"> </w:t>
            </w:r>
            <w:r w:rsidRPr="00E44AD0">
              <w:rPr>
                <w:color w:val="auto"/>
                <w:sz w:val="22"/>
              </w:rPr>
              <w:t xml:space="preserve"> </w:t>
            </w:r>
          </w:p>
        </w:tc>
      </w:tr>
      <w:tr w:rsidR="00E44AD0" w:rsidRPr="00656054" w14:paraId="5ECF9C5F" w14:textId="77777777" w:rsidTr="00185063">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4F301B" w:rsidRPr="00E44AD0" w:rsidRDefault="004F301B" w:rsidP="004F301B">
            <w:pPr>
              <w:spacing w:after="0" w:line="240" w:lineRule="auto"/>
              <w:ind w:left="0" w:right="17" w:firstLine="0"/>
              <w:jc w:val="center"/>
              <w:rPr>
                <w:color w:val="auto"/>
                <w:sz w:val="18"/>
                <w:lang w:val="en-GB"/>
              </w:rPr>
            </w:pPr>
            <w:r w:rsidRPr="00E44AD0">
              <w:rPr>
                <w:color w:val="auto"/>
                <w:sz w:val="18"/>
                <w:lang w:val="en-US"/>
              </w:rPr>
              <w:t>Number of the course learning outcome</w:t>
            </w:r>
            <w:r w:rsidRPr="00E44AD0">
              <w:rPr>
                <w:color w:val="auto"/>
                <w:sz w:val="18"/>
                <w:lang w:val="en-GB"/>
              </w:rPr>
              <w:t xml:space="preserve">  </w:t>
            </w:r>
          </w:p>
        </w:tc>
        <w:tc>
          <w:tcPr>
            <w:tcW w:w="6237"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4F301B" w:rsidRPr="00E44AD0" w:rsidRDefault="004F301B" w:rsidP="004F301B">
            <w:pPr>
              <w:spacing w:after="0" w:line="240" w:lineRule="auto"/>
              <w:ind w:left="0" w:right="16" w:firstLine="0"/>
              <w:jc w:val="center"/>
              <w:rPr>
                <w:color w:val="auto"/>
                <w:sz w:val="22"/>
              </w:rPr>
            </w:pPr>
            <w:r w:rsidRPr="00E44AD0">
              <w:rPr>
                <w:color w:val="auto"/>
                <w:sz w:val="22"/>
              </w:rPr>
              <w:t xml:space="preserve">Course learning </w:t>
            </w:r>
            <w:proofErr w:type="spellStart"/>
            <w:r w:rsidRPr="00E44AD0">
              <w:rPr>
                <w:color w:val="auto"/>
                <w:sz w:val="22"/>
              </w:rPr>
              <w:t>outcomes</w:t>
            </w:r>
            <w:proofErr w:type="spellEnd"/>
          </w:p>
        </w:tc>
        <w:tc>
          <w:tcPr>
            <w:tcW w:w="2097"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4F301B" w:rsidRPr="00E44AD0" w:rsidRDefault="004F301B" w:rsidP="004F301B">
            <w:pPr>
              <w:spacing w:after="0" w:line="240" w:lineRule="auto"/>
              <w:ind w:left="0" w:right="15" w:firstLine="0"/>
              <w:jc w:val="left"/>
              <w:rPr>
                <w:color w:val="auto"/>
                <w:sz w:val="20"/>
                <w:lang w:val="en-GB"/>
              </w:rPr>
            </w:pPr>
            <w:r w:rsidRPr="00E44AD0">
              <w:rPr>
                <w:color w:val="auto"/>
                <w:sz w:val="20"/>
                <w:lang w:val="en-US"/>
              </w:rPr>
              <w:t>Reference to learning outcomes indicated in the standards</w:t>
            </w:r>
            <w:r w:rsidRPr="00E44AD0">
              <w:rPr>
                <w:color w:val="auto"/>
                <w:sz w:val="20"/>
                <w:lang w:val="en-GB"/>
              </w:rPr>
              <w:t xml:space="preserve">  </w:t>
            </w:r>
          </w:p>
        </w:tc>
      </w:tr>
      <w:tr w:rsidR="00E44AD0" w:rsidRPr="00E44AD0" w14:paraId="5FB2B2F3" w14:textId="77777777" w:rsidTr="00F400D9">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7777777" w:rsidR="004F301B" w:rsidRPr="00E44AD0" w:rsidRDefault="004F301B" w:rsidP="004F301B">
            <w:pPr>
              <w:pStyle w:val="Akapitzlist"/>
              <w:spacing w:after="0" w:line="240" w:lineRule="auto"/>
              <w:ind w:left="57"/>
              <w:rPr>
                <w:rFonts w:ascii="Times New Roman" w:hAnsi="Times New Roman"/>
                <w:b/>
              </w:rPr>
            </w:pPr>
            <w:r w:rsidRPr="00E44AD0">
              <w:rPr>
                <w:rFonts w:ascii="Times New Roman" w:hAnsi="Times New Roman"/>
              </w:rPr>
              <w:t>P_W01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14F50E2D" w:rsidR="004F301B" w:rsidRPr="00F400D9" w:rsidRDefault="004F301B" w:rsidP="00F400D9">
            <w:pPr>
              <w:ind w:left="0" w:right="0" w:firstLine="0"/>
              <w:jc w:val="left"/>
              <w:rPr>
                <w:color w:val="auto"/>
                <w:sz w:val="22"/>
                <w:lang w:val="en-US"/>
              </w:rPr>
            </w:pPr>
            <w:r w:rsidRPr="00F400D9">
              <w:rPr>
                <w:color w:val="auto"/>
                <w:sz w:val="22"/>
                <w:lang w:val="en-US"/>
              </w:rPr>
              <w:t>Basic concepts of general pathology and pathology of individual body systems;</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2AB99F52" w:rsidR="004F301B" w:rsidRPr="00F400D9" w:rsidRDefault="004F301B" w:rsidP="00F400D9">
            <w:pPr>
              <w:ind w:left="0" w:right="0" w:firstLine="0"/>
              <w:jc w:val="left"/>
              <w:rPr>
                <w:color w:val="auto"/>
                <w:sz w:val="22"/>
              </w:rPr>
            </w:pPr>
            <w:r w:rsidRPr="00F400D9">
              <w:rPr>
                <w:color w:val="auto"/>
                <w:sz w:val="22"/>
              </w:rPr>
              <w:t>A.W6.</w:t>
            </w:r>
          </w:p>
        </w:tc>
      </w:tr>
      <w:tr w:rsidR="00E44AD0" w:rsidRPr="00E44AD0" w14:paraId="186A1F42" w14:textId="77777777" w:rsidTr="00F400D9">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7777777" w:rsidR="004F301B" w:rsidRPr="00E44AD0" w:rsidRDefault="004F301B" w:rsidP="004F301B">
            <w:pPr>
              <w:pStyle w:val="Akapitzlist"/>
              <w:spacing w:after="0" w:line="240" w:lineRule="auto"/>
              <w:ind w:left="57"/>
              <w:rPr>
                <w:rFonts w:ascii="Times New Roman" w:hAnsi="Times New Roman"/>
              </w:rPr>
            </w:pPr>
            <w:r w:rsidRPr="00E44AD0">
              <w:rPr>
                <w:rFonts w:ascii="Times New Roman" w:hAnsi="Times New Roman"/>
              </w:rPr>
              <w:t>P_W02</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182D9B3C" w:rsidR="004F301B" w:rsidRPr="00F400D9" w:rsidRDefault="004F301B" w:rsidP="00F400D9">
            <w:pPr>
              <w:ind w:left="0" w:right="0" w:firstLine="0"/>
              <w:jc w:val="left"/>
              <w:rPr>
                <w:color w:val="auto"/>
                <w:sz w:val="22"/>
                <w:lang w:val="en-US"/>
              </w:rPr>
            </w:pPr>
            <w:r w:rsidRPr="00F400D9">
              <w:rPr>
                <w:color w:val="auto"/>
                <w:sz w:val="22"/>
                <w:lang w:val="en-US"/>
              </w:rPr>
              <w:t>Selected issues in the field of cardiovascular, respiratory, digestive, hormonal, metabolic, genitourinary and nervous system pathologies;</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2E21E5E1" w:rsidR="004F301B" w:rsidRPr="00F400D9" w:rsidRDefault="004F301B" w:rsidP="00F400D9">
            <w:pPr>
              <w:ind w:left="0" w:right="0" w:firstLine="0"/>
              <w:jc w:val="left"/>
              <w:rPr>
                <w:color w:val="auto"/>
                <w:sz w:val="22"/>
              </w:rPr>
            </w:pPr>
            <w:r w:rsidRPr="00F400D9">
              <w:rPr>
                <w:color w:val="auto"/>
                <w:sz w:val="22"/>
              </w:rPr>
              <w:t>A.W7.</w:t>
            </w:r>
          </w:p>
        </w:tc>
      </w:tr>
      <w:tr w:rsidR="00E44AD0" w:rsidRPr="00E44AD0" w14:paraId="12AD0393" w14:textId="77777777" w:rsidTr="00F400D9">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2BE45ACB" w:rsidR="004F301B" w:rsidRPr="00E44AD0" w:rsidRDefault="004F301B" w:rsidP="004F301B">
            <w:pPr>
              <w:pStyle w:val="Akapitzlist"/>
              <w:spacing w:after="0" w:line="240" w:lineRule="auto"/>
              <w:ind w:left="57"/>
              <w:rPr>
                <w:rFonts w:ascii="Times New Roman" w:hAnsi="Times New Roman"/>
              </w:rPr>
            </w:pPr>
            <w:r w:rsidRPr="00E44AD0">
              <w:rPr>
                <w:rFonts w:ascii="Times New Roman" w:hAnsi="Times New Roman"/>
              </w:rPr>
              <w:t>P</w:t>
            </w:r>
            <w:r w:rsidRPr="00E44AD0">
              <w:rPr>
                <w:rFonts w:ascii="Times New Roman" w:hAnsi="Times New Roman"/>
              </w:rPr>
              <w:softHyphen/>
            </w:r>
            <w:r w:rsidRPr="00E44AD0">
              <w:rPr>
                <w:rFonts w:ascii="Times New Roman" w:hAnsi="Times New Roman"/>
              </w:rPr>
              <w:softHyphen/>
              <w:t>_W03</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64D5" w14:textId="28A8F9D5" w:rsidR="004F301B" w:rsidRPr="00F400D9" w:rsidRDefault="004F301B" w:rsidP="00F400D9">
            <w:pPr>
              <w:ind w:left="0" w:right="0" w:firstLine="0"/>
              <w:jc w:val="left"/>
              <w:rPr>
                <w:color w:val="auto"/>
                <w:sz w:val="22"/>
                <w:lang w:val="en-US"/>
              </w:rPr>
            </w:pPr>
            <w:r w:rsidRPr="00F400D9">
              <w:rPr>
                <w:color w:val="auto"/>
                <w:sz w:val="22"/>
                <w:lang w:val="en-US"/>
              </w:rPr>
              <w:t>External and internal pathogens, both modifiable and non-modifiable;</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657CC174" w:rsidR="004F301B" w:rsidRPr="00F400D9" w:rsidRDefault="004F301B" w:rsidP="00F400D9">
            <w:pPr>
              <w:ind w:left="0" w:right="0" w:firstLine="0"/>
              <w:jc w:val="left"/>
              <w:rPr>
                <w:color w:val="auto"/>
                <w:sz w:val="22"/>
              </w:rPr>
            </w:pPr>
            <w:r w:rsidRPr="00F400D9">
              <w:rPr>
                <w:color w:val="auto"/>
                <w:sz w:val="22"/>
              </w:rPr>
              <w:t>A.W8.</w:t>
            </w:r>
          </w:p>
        </w:tc>
      </w:tr>
      <w:tr w:rsidR="00E44AD0" w:rsidRPr="00E44AD0" w14:paraId="34D159A4" w14:textId="77777777" w:rsidTr="00F400D9">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77777777" w:rsidR="004F301B" w:rsidRPr="00E44AD0" w:rsidRDefault="004F301B" w:rsidP="004F301B">
            <w:pPr>
              <w:pStyle w:val="Akapitzlist"/>
              <w:spacing w:after="0" w:line="240" w:lineRule="auto"/>
              <w:ind w:left="57"/>
              <w:rPr>
                <w:rFonts w:ascii="Times New Roman" w:hAnsi="Times New Roman"/>
                <w:b/>
              </w:rPr>
            </w:pPr>
            <w:r w:rsidRPr="00E44AD0">
              <w:rPr>
                <w:rFonts w:ascii="Times New Roman" w:hAnsi="Times New Roman"/>
              </w:rPr>
              <w:t>P_U01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B713EA5" w14:textId="2370F694" w:rsidR="004F301B" w:rsidRPr="00F400D9" w:rsidRDefault="004F301B" w:rsidP="00F400D9">
            <w:pPr>
              <w:ind w:left="0" w:right="0" w:firstLine="0"/>
              <w:jc w:val="left"/>
              <w:rPr>
                <w:color w:val="auto"/>
                <w:sz w:val="22"/>
                <w:lang w:val="en-US"/>
              </w:rPr>
            </w:pPr>
            <w:r w:rsidRPr="00F400D9">
              <w:rPr>
                <w:color w:val="auto"/>
                <w:sz w:val="22"/>
                <w:lang w:val="en-US"/>
              </w:rPr>
              <w:t>Combine images of tissue and organ damage with clinical signs of disease, history and diagnostic findings;</w:t>
            </w:r>
          </w:p>
        </w:tc>
        <w:tc>
          <w:tcPr>
            <w:tcW w:w="2097" w:type="dxa"/>
            <w:gridSpan w:val="2"/>
            <w:tcBorders>
              <w:top w:val="single" w:sz="4" w:space="0" w:color="auto"/>
              <w:left w:val="single" w:sz="4" w:space="0" w:color="auto"/>
              <w:bottom w:val="single" w:sz="4" w:space="0" w:color="auto"/>
              <w:right w:val="single" w:sz="4" w:space="0" w:color="auto"/>
            </w:tcBorders>
            <w:vAlign w:val="center"/>
          </w:tcPr>
          <w:p w14:paraId="227D1D14" w14:textId="3FB063BB" w:rsidR="004F301B" w:rsidRPr="00F400D9" w:rsidRDefault="004F301B" w:rsidP="00F400D9">
            <w:pPr>
              <w:ind w:left="0" w:right="0" w:firstLine="0"/>
              <w:jc w:val="left"/>
              <w:rPr>
                <w:color w:val="auto"/>
                <w:sz w:val="22"/>
              </w:rPr>
            </w:pPr>
            <w:r w:rsidRPr="00F400D9">
              <w:rPr>
                <w:color w:val="auto"/>
                <w:sz w:val="22"/>
              </w:rPr>
              <w:t>A.U2.</w:t>
            </w:r>
          </w:p>
        </w:tc>
      </w:tr>
      <w:tr w:rsidR="00E44AD0" w:rsidRPr="00E44AD0" w14:paraId="1F8381FC" w14:textId="77777777" w:rsidTr="00185063">
        <w:trPr>
          <w:trHeight w:val="514"/>
        </w:trPr>
        <w:tc>
          <w:tcPr>
            <w:tcW w:w="8217"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4F301B" w:rsidRPr="00E44AD0" w:rsidRDefault="004F301B" w:rsidP="004F301B">
            <w:pPr>
              <w:spacing w:after="0" w:line="259" w:lineRule="auto"/>
              <w:ind w:left="0" w:right="0" w:firstLine="0"/>
              <w:jc w:val="left"/>
              <w:rPr>
                <w:color w:val="auto"/>
                <w:sz w:val="22"/>
                <w:lang w:val="en-GB"/>
              </w:rPr>
            </w:pPr>
            <w:r w:rsidRPr="00E44AD0">
              <w:rPr>
                <w:b/>
                <w:color w:val="auto"/>
                <w:sz w:val="22"/>
                <w:lang w:val="en-GB"/>
              </w:rPr>
              <w:t xml:space="preserve">21. </w:t>
            </w:r>
            <w:r w:rsidRPr="00E44AD0">
              <w:rPr>
                <w:b/>
                <w:color w:val="auto"/>
                <w:sz w:val="22"/>
                <w:lang w:val="en-US"/>
              </w:rPr>
              <w:t xml:space="preserve"> Forms and topics of classes</w:t>
            </w:r>
          </w:p>
        </w:tc>
        <w:tc>
          <w:tcPr>
            <w:tcW w:w="1530"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4F301B" w:rsidRPr="00E44AD0" w:rsidRDefault="004F301B" w:rsidP="004F301B">
            <w:pPr>
              <w:spacing w:after="0" w:line="259" w:lineRule="auto"/>
              <w:ind w:left="1" w:right="0" w:firstLine="0"/>
              <w:jc w:val="left"/>
              <w:rPr>
                <w:color w:val="auto"/>
                <w:sz w:val="22"/>
              </w:rPr>
            </w:pPr>
            <w:proofErr w:type="spellStart"/>
            <w:r w:rsidRPr="00E44AD0">
              <w:rPr>
                <w:b/>
                <w:color w:val="auto"/>
                <w:sz w:val="22"/>
              </w:rPr>
              <w:t>Number</w:t>
            </w:r>
            <w:proofErr w:type="spellEnd"/>
            <w:r w:rsidRPr="00E44AD0">
              <w:rPr>
                <w:b/>
                <w:color w:val="auto"/>
                <w:sz w:val="22"/>
              </w:rPr>
              <w:t xml:space="preserve"> of </w:t>
            </w:r>
            <w:proofErr w:type="spellStart"/>
            <w:r w:rsidRPr="00E44AD0">
              <w:rPr>
                <w:b/>
                <w:color w:val="auto"/>
                <w:sz w:val="22"/>
              </w:rPr>
              <w:t>hours</w:t>
            </w:r>
            <w:proofErr w:type="spellEnd"/>
            <w:r w:rsidRPr="00E44AD0">
              <w:rPr>
                <w:b/>
                <w:color w:val="auto"/>
                <w:sz w:val="22"/>
              </w:rPr>
              <w:t xml:space="preserve">  </w:t>
            </w:r>
          </w:p>
        </w:tc>
      </w:tr>
      <w:tr w:rsidR="00E44AD0" w:rsidRPr="00E44AD0" w14:paraId="71939301" w14:textId="77777777" w:rsidTr="00185063">
        <w:trPr>
          <w:trHeight w:val="265"/>
        </w:trPr>
        <w:tc>
          <w:tcPr>
            <w:tcW w:w="8217"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4F301B" w:rsidRPr="00E44AD0" w:rsidRDefault="004F301B" w:rsidP="004F301B">
            <w:pPr>
              <w:spacing w:after="0" w:line="259" w:lineRule="auto"/>
              <w:ind w:left="58" w:right="0" w:firstLine="0"/>
              <w:jc w:val="left"/>
              <w:rPr>
                <w:color w:val="auto"/>
                <w:sz w:val="22"/>
              </w:rPr>
            </w:pPr>
            <w:r w:rsidRPr="00E44AD0">
              <w:rPr>
                <w:b/>
                <w:color w:val="auto"/>
                <w:sz w:val="22"/>
              </w:rPr>
              <w:t xml:space="preserve">21.1. </w:t>
            </w:r>
            <w:proofErr w:type="spellStart"/>
            <w:r w:rsidRPr="00E44AD0">
              <w:rPr>
                <w:b/>
                <w:color w:val="auto"/>
                <w:sz w:val="22"/>
              </w:rPr>
              <w:t>Lectures</w:t>
            </w:r>
            <w:proofErr w:type="spellEnd"/>
            <w:r w:rsidRPr="00E44AD0">
              <w:rPr>
                <w:b/>
                <w:color w:val="auto"/>
                <w:sz w:val="22"/>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D64DD89" w14:textId="231C6B4F" w:rsidR="004F301B" w:rsidRPr="00E44AD0" w:rsidRDefault="004F301B" w:rsidP="004F301B">
            <w:pPr>
              <w:spacing w:after="0" w:line="259" w:lineRule="auto"/>
              <w:ind w:left="40" w:right="21" w:firstLine="0"/>
              <w:jc w:val="left"/>
              <w:rPr>
                <w:b/>
                <w:color w:val="auto"/>
                <w:sz w:val="22"/>
              </w:rPr>
            </w:pPr>
            <w:r w:rsidRPr="00E44AD0">
              <w:rPr>
                <w:b/>
                <w:color w:val="auto"/>
                <w:sz w:val="22"/>
              </w:rPr>
              <w:t>15</w:t>
            </w:r>
          </w:p>
        </w:tc>
      </w:tr>
      <w:tr w:rsidR="00E44AD0" w:rsidRPr="00E44AD0" w14:paraId="4B09A0A5"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2E6D5516" w:rsidR="004F301B" w:rsidRPr="00F400D9" w:rsidRDefault="004F301B" w:rsidP="00F400D9">
            <w:pPr>
              <w:ind w:left="37" w:right="192" w:firstLine="0"/>
              <w:jc w:val="left"/>
              <w:rPr>
                <w:color w:val="auto"/>
                <w:sz w:val="22"/>
              </w:rPr>
            </w:pPr>
            <w:r w:rsidRPr="00F400D9">
              <w:rPr>
                <w:color w:val="auto"/>
                <w:sz w:val="22"/>
              </w:rPr>
              <w:t xml:space="preserve">e-learning </w:t>
            </w:r>
          </w:p>
        </w:tc>
        <w:tc>
          <w:tcPr>
            <w:tcW w:w="1530" w:type="dxa"/>
            <w:tcBorders>
              <w:top w:val="single" w:sz="4" w:space="0" w:color="auto"/>
              <w:left w:val="single" w:sz="4" w:space="0" w:color="auto"/>
              <w:bottom w:val="single" w:sz="4" w:space="0" w:color="auto"/>
              <w:right w:val="single" w:sz="4" w:space="0" w:color="auto"/>
            </w:tcBorders>
            <w:vAlign w:val="center"/>
          </w:tcPr>
          <w:p w14:paraId="2D7A61E0" w14:textId="6A04835D" w:rsidR="004F301B" w:rsidRPr="00F400D9" w:rsidRDefault="004F301B" w:rsidP="00F400D9">
            <w:pPr>
              <w:tabs>
                <w:tab w:val="left" w:pos="276"/>
              </w:tabs>
              <w:spacing w:after="0" w:line="240" w:lineRule="auto"/>
              <w:ind w:left="40" w:right="21" w:firstLine="0"/>
              <w:jc w:val="left"/>
              <w:rPr>
                <w:b/>
                <w:color w:val="auto"/>
                <w:sz w:val="22"/>
              </w:rPr>
            </w:pPr>
            <w:r w:rsidRPr="00F400D9">
              <w:rPr>
                <w:b/>
                <w:color w:val="auto"/>
                <w:sz w:val="22"/>
              </w:rPr>
              <w:t>15</w:t>
            </w:r>
          </w:p>
        </w:tc>
      </w:tr>
      <w:tr w:rsidR="004F301B" w:rsidRPr="00656054" w14:paraId="3C986642"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D135E6" w14:textId="3E05DFA4" w:rsidR="004F301B" w:rsidRPr="00F400D9" w:rsidRDefault="004F301B" w:rsidP="00F400D9">
            <w:pPr>
              <w:ind w:left="37" w:right="192" w:firstLine="0"/>
              <w:jc w:val="left"/>
              <w:rPr>
                <w:color w:val="auto"/>
                <w:sz w:val="22"/>
                <w:lang w:val="en-US"/>
              </w:rPr>
            </w:pPr>
            <w:r w:rsidRPr="00F400D9">
              <w:rPr>
                <w:color w:val="auto"/>
                <w:sz w:val="22"/>
                <w:lang w:val="en-US"/>
              </w:rPr>
              <w:t xml:space="preserve">Defensive mechanisms of the system - specific and non-specific resistance (3h).  </w:t>
            </w:r>
          </w:p>
        </w:tc>
        <w:tc>
          <w:tcPr>
            <w:tcW w:w="1530" w:type="dxa"/>
            <w:tcBorders>
              <w:top w:val="single" w:sz="4" w:space="0" w:color="auto"/>
              <w:left w:val="single" w:sz="4" w:space="0" w:color="auto"/>
              <w:bottom w:val="single" w:sz="4" w:space="0" w:color="auto"/>
              <w:right w:val="single" w:sz="4" w:space="0" w:color="auto"/>
            </w:tcBorders>
            <w:vAlign w:val="center"/>
          </w:tcPr>
          <w:p w14:paraId="240DB2FD"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4F301B" w:rsidRPr="00656054" w14:paraId="5160AED7"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12280D" w14:textId="7BC2A602" w:rsidR="004F301B" w:rsidRPr="00F400D9" w:rsidRDefault="004F301B" w:rsidP="00F400D9">
            <w:pPr>
              <w:ind w:left="37" w:right="192" w:firstLine="0"/>
              <w:jc w:val="left"/>
              <w:rPr>
                <w:color w:val="auto"/>
                <w:sz w:val="22"/>
                <w:lang w:val="en-US"/>
              </w:rPr>
            </w:pPr>
            <w:r w:rsidRPr="00F400D9">
              <w:rPr>
                <w:color w:val="auto"/>
                <w:sz w:val="22"/>
                <w:lang w:val="en-US"/>
              </w:rPr>
              <w:t>Pathology of the cardiovascular system: heart and aortic valve defects (3h).</w:t>
            </w:r>
          </w:p>
        </w:tc>
        <w:tc>
          <w:tcPr>
            <w:tcW w:w="1530" w:type="dxa"/>
            <w:tcBorders>
              <w:top w:val="single" w:sz="4" w:space="0" w:color="auto"/>
              <w:left w:val="single" w:sz="4" w:space="0" w:color="auto"/>
              <w:bottom w:val="single" w:sz="4" w:space="0" w:color="auto"/>
              <w:right w:val="single" w:sz="4" w:space="0" w:color="auto"/>
            </w:tcBorders>
            <w:vAlign w:val="center"/>
          </w:tcPr>
          <w:p w14:paraId="7C973F34"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4F301B" w:rsidRPr="00656054" w14:paraId="5051EE4E"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DD3F2C" w14:textId="233EB650" w:rsidR="004F301B" w:rsidRPr="00F400D9" w:rsidRDefault="004F301B" w:rsidP="00F400D9">
            <w:pPr>
              <w:ind w:left="37" w:right="192" w:firstLine="0"/>
              <w:jc w:val="left"/>
              <w:rPr>
                <w:color w:val="auto"/>
                <w:sz w:val="22"/>
                <w:lang w:val="en-US"/>
              </w:rPr>
            </w:pPr>
            <w:r w:rsidRPr="00F400D9">
              <w:rPr>
                <w:color w:val="auto"/>
                <w:sz w:val="22"/>
                <w:lang w:val="en-US"/>
              </w:rPr>
              <w:t>Pathology of the respiratory system: chronic obstructive lung disease, bronchial asthma, lung cancer (3h).</w:t>
            </w:r>
          </w:p>
        </w:tc>
        <w:tc>
          <w:tcPr>
            <w:tcW w:w="1530" w:type="dxa"/>
            <w:tcBorders>
              <w:top w:val="single" w:sz="4" w:space="0" w:color="auto"/>
              <w:left w:val="single" w:sz="4" w:space="0" w:color="auto"/>
              <w:bottom w:val="single" w:sz="4" w:space="0" w:color="auto"/>
              <w:right w:val="single" w:sz="4" w:space="0" w:color="auto"/>
            </w:tcBorders>
            <w:vAlign w:val="center"/>
          </w:tcPr>
          <w:p w14:paraId="72CD7D6F"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4F301B" w:rsidRPr="00656054" w14:paraId="77A07892"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560C13" w14:textId="381E4431" w:rsidR="004F301B" w:rsidRPr="00F400D9" w:rsidRDefault="004F301B" w:rsidP="00F400D9">
            <w:pPr>
              <w:ind w:left="37" w:right="192" w:firstLine="0"/>
              <w:jc w:val="left"/>
              <w:rPr>
                <w:color w:val="auto"/>
                <w:sz w:val="22"/>
                <w:lang w:val="en-US"/>
              </w:rPr>
            </w:pPr>
            <w:r w:rsidRPr="00F400D9">
              <w:rPr>
                <w:color w:val="auto"/>
                <w:sz w:val="22"/>
                <w:lang w:val="en-US"/>
              </w:rPr>
              <w:t>Shock - pathogenesis and types (3h)</w:t>
            </w:r>
          </w:p>
        </w:tc>
        <w:tc>
          <w:tcPr>
            <w:tcW w:w="1530" w:type="dxa"/>
            <w:tcBorders>
              <w:top w:val="single" w:sz="4" w:space="0" w:color="auto"/>
              <w:left w:val="single" w:sz="4" w:space="0" w:color="auto"/>
              <w:bottom w:val="single" w:sz="4" w:space="0" w:color="auto"/>
              <w:right w:val="single" w:sz="4" w:space="0" w:color="auto"/>
            </w:tcBorders>
            <w:vAlign w:val="center"/>
          </w:tcPr>
          <w:p w14:paraId="6E1A078C"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4F301B" w:rsidRPr="00656054" w14:paraId="03BFA5D4"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6A9F1" w14:textId="0643D05E" w:rsidR="004F301B" w:rsidRPr="00F400D9" w:rsidRDefault="004F301B" w:rsidP="00F400D9">
            <w:pPr>
              <w:ind w:left="37" w:right="192" w:firstLine="0"/>
              <w:jc w:val="left"/>
              <w:rPr>
                <w:color w:val="auto"/>
                <w:sz w:val="22"/>
                <w:lang w:val="en-US"/>
              </w:rPr>
            </w:pPr>
            <w:r w:rsidRPr="00F400D9">
              <w:rPr>
                <w:color w:val="auto"/>
                <w:sz w:val="22"/>
                <w:lang w:val="en-US"/>
              </w:rPr>
              <w:t>Pathology of the digestive system: pancreatic and biliary tract diseases (4h).</w:t>
            </w:r>
          </w:p>
        </w:tc>
        <w:tc>
          <w:tcPr>
            <w:tcW w:w="1530" w:type="dxa"/>
            <w:tcBorders>
              <w:top w:val="single" w:sz="4" w:space="0" w:color="auto"/>
              <w:left w:val="single" w:sz="4" w:space="0" w:color="auto"/>
              <w:bottom w:val="single" w:sz="4" w:space="0" w:color="auto"/>
              <w:right w:val="single" w:sz="4" w:space="0" w:color="auto"/>
            </w:tcBorders>
            <w:vAlign w:val="center"/>
          </w:tcPr>
          <w:p w14:paraId="37E26814"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4F301B" w:rsidRPr="00656054" w14:paraId="41DB27E5"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8A25CC" w14:textId="20BB8F1E" w:rsidR="004F301B" w:rsidRPr="00F400D9" w:rsidRDefault="004F301B" w:rsidP="00F400D9">
            <w:pPr>
              <w:ind w:left="37" w:right="192" w:firstLine="0"/>
              <w:jc w:val="left"/>
              <w:rPr>
                <w:color w:val="auto"/>
                <w:sz w:val="22"/>
                <w:lang w:val="en-US"/>
              </w:rPr>
            </w:pPr>
            <w:r w:rsidRPr="00F400D9">
              <w:rPr>
                <w:color w:val="auto"/>
                <w:sz w:val="22"/>
                <w:lang w:val="en-US"/>
              </w:rPr>
              <w:t>Gastrointestinal pathology: hepatitis and its complications (4h).</w:t>
            </w:r>
          </w:p>
        </w:tc>
        <w:tc>
          <w:tcPr>
            <w:tcW w:w="1530" w:type="dxa"/>
            <w:tcBorders>
              <w:top w:val="single" w:sz="4" w:space="0" w:color="auto"/>
              <w:left w:val="single" w:sz="4" w:space="0" w:color="auto"/>
              <w:bottom w:val="single" w:sz="4" w:space="0" w:color="auto"/>
              <w:right w:val="single" w:sz="4" w:space="0" w:color="auto"/>
            </w:tcBorders>
            <w:vAlign w:val="center"/>
          </w:tcPr>
          <w:p w14:paraId="32D8CA71"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4F301B" w:rsidRPr="00656054" w14:paraId="1C863DDD"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E6ED92" w14:textId="5E3441C3" w:rsidR="004F301B" w:rsidRPr="00F400D9" w:rsidRDefault="004F301B" w:rsidP="00F400D9">
            <w:pPr>
              <w:ind w:left="37" w:right="192" w:firstLine="0"/>
              <w:jc w:val="left"/>
              <w:rPr>
                <w:color w:val="auto"/>
                <w:sz w:val="22"/>
                <w:lang w:val="en-US"/>
              </w:rPr>
            </w:pPr>
            <w:r w:rsidRPr="00F400D9">
              <w:rPr>
                <w:color w:val="auto"/>
                <w:sz w:val="22"/>
                <w:lang w:val="en-US"/>
              </w:rPr>
              <w:t xml:space="preserve">Pathology of the endocrine system: </w:t>
            </w:r>
            <w:proofErr w:type="spellStart"/>
            <w:r w:rsidRPr="00F400D9">
              <w:rPr>
                <w:color w:val="auto"/>
                <w:sz w:val="22"/>
                <w:lang w:val="en-US"/>
              </w:rPr>
              <w:t>hypothalamo</w:t>
            </w:r>
            <w:proofErr w:type="spellEnd"/>
            <w:r w:rsidRPr="00F400D9">
              <w:rPr>
                <w:color w:val="auto"/>
                <w:sz w:val="22"/>
                <w:lang w:val="en-US"/>
              </w:rPr>
              <w:t>-pituitary system (3h)</w:t>
            </w:r>
          </w:p>
        </w:tc>
        <w:tc>
          <w:tcPr>
            <w:tcW w:w="1530" w:type="dxa"/>
            <w:tcBorders>
              <w:top w:val="single" w:sz="4" w:space="0" w:color="auto"/>
              <w:left w:val="single" w:sz="4" w:space="0" w:color="auto"/>
              <w:bottom w:val="single" w:sz="4" w:space="0" w:color="auto"/>
              <w:right w:val="single" w:sz="4" w:space="0" w:color="auto"/>
            </w:tcBorders>
            <w:vAlign w:val="center"/>
          </w:tcPr>
          <w:p w14:paraId="7834CC15"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E44AD0" w:rsidRPr="00656054" w14:paraId="29220CFF"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0E4FDC" w14:textId="0AD70C09" w:rsidR="004F301B" w:rsidRPr="00F400D9" w:rsidRDefault="004F301B" w:rsidP="00F400D9">
            <w:pPr>
              <w:ind w:left="37" w:right="192" w:firstLine="0"/>
              <w:jc w:val="left"/>
              <w:rPr>
                <w:color w:val="auto"/>
                <w:sz w:val="22"/>
                <w:lang w:val="en-US"/>
              </w:rPr>
            </w:pPr>
            <w:r w:rsidRPr="00F400D9">
              <w:rPr>
                <w:color w:val="auto"/>
                <w:sz w:val="22"/>
                <w:lang w:val="en-US"/>
              </w:rPr>
              <w:t>Pathology of the nervous system (4h).</w:t>
            </w:r>
          </w:p>
        </w:tc>
        <w:tc>
          <w:tcPr>
            <w:tcW w:w="1530" w:type="dxa"/>
            <w:tcBorders>
              <w:top w:val="single" w:sz="4" w:space="0" w:color="auto"/>
              <w:left w:val="single" w:sz="4" w:space="0" w:color="auto"/>
              <w:bottom w:val="single" w:sz="4" w:space="0" w:color="auto"/>
              <w:right w:val="single" w:sz="4" w:space="0" w:color="auto"/>
            </w:tcBorders>
            <w:vAlign w:val="center"/>
          </w:tcPr>
          <w:p w14:paraId="0E1A7C5F" w14:textId="77777777" w:rsidR="004F301B" w:rsidRPr="00F400D9" w:rsidRDefault="004F301B" w:rsidP="00F400D9">
            <w:pPr>
              <w:tabs>
                <w:tab w:val="left" w:pos="276"/>
              </w:tabs>
              <w:spacing w:after="0" w:line="240" w:lineRule="auto"/>
              <w:ind w:left="40" w:right="21" w:firstLine="0"/>
              <w:jc w:val="left"/>
              <w:rPr>
                <w:color w:val="auto"/>
                <w:sz w:val="22"/>
                <w:lang w:val="en-US"/>
              </w:rPr>
            </w:pPr>
          </w:p>
        </w:tc>
      </w:tr>
      <w:tr w:rsidR="00E44AD0" w:rsidRPr="00E44AD0" w14:paraId="0E57424C"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FFBD89" w14:textId="26E0A087" w:rsidR="004F301B" w:rsidRPr="00F400D9" w:rsidRDefault="004F301B" w:rsidP="00F400D9">
            <w:pPr>
              <w:ind w:left="37" w:right="192" w:firstLine="0"/>
              <w:jc w:val="left"/>
              <w:rPr>
                <w:color w:val="auto"/>
                <w:sz w:val="22"/>
              </w:rPr>
            </w:pPr>
            <w:proofErr w:type="spellStart"/>
            <w:r w:rsidRPr="00F400D9">
              <w:rPr>
                <w:color w:val="auto"/>
                <w:sz w:val="22"/>
              </w:rPr>
              <w:t>Final</w:t>
            </w:r>
            <w:proofErr w:type="spellEnd"/>
            <w:r w:rsidRPr="00F400D9">
              <w:rPr>
                <w:color w:val="auto"/>
                <w:sz w:val="22"/>
              </w:rPr>
              <w:t xml:space="preserve"> pass - test (3h)</w:t>
            </w:r>
          </w:p>
        </w:tc>
        <w:tc>
          <w:tcPr>
            <w:tcW w:w="1530" w:type="dxa"/>
            <w:tcBorders>
              <w:top w:val="single" w:sz="4" w:space="0" w:color="auto"/>
              <w:left w:val="single" w:sz="4" w:space="0" w:color="auto"/>
              <w:bottom w:val="single" w:sz="4" w:space="0" w:color="auto"/>
              <w:right w:val="single" w:sz="4" w:space="0" w:color="auto"/>
            </w:tcBorders>
            <w:vAlign w:val="center"/>
          </w:tcPr>
          <w:p w14:paraId="3717279B" w14:textId="77777777" w:rsidR="004F301B" w:rsidRPr="00F400D9" w:rsidRDefault="004F301B" w:rsidP="00F400D9">
            <w:pPr>
              <w:tabs>
                <w:tab w:val="left" w:pos="276"/>
              </w:tabs>
              <w:spacing w:after="0" w:line="240" w:lineRule="auto"/>
              <w:ind w:left="40" w:right="21" w:firstLine="0"/>
              <w:jc w:val="left"/>
              <w:rPr>
                <w:color w:val="auto"/>
                <w:sz w:val="22"/>
              </w:rPr>
            </w:pPr>
          </w:p>
        </w:tc>
      </w:tr>
      <w:tr w:rsidR="00E44AD0" w:rsidRPr="00E44AD0" w14:paraId="01F19A11"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4F301B" w:rsidRPr="00F400D9" w:rsidRDefault="004F301B" w:rsidP="00F400D9">
            <w:pPr>
              <w:spacing w:after="0" w:line="259" w:lineRule="auto"/>
              <w:ind w:left="0" w:right="0" w:firstLine="0"/>
              <w:jc w:val="left"/>
              <w:rPr>
                <w:color w:val="auto"/>
                <w:sz w:val="22"/>
              </w:rPr>
            </w:pPr>
            <w:r w:rsidRPr="00F400D9">
              <w:rPr>
                <w:b/>
                <w:color w:val="auto"/>
                <w:sz w:val="22"/>
              </w:rPr>
              <w:lastRenderedPageBreak/>
              <w:t xml:space="preserve">21.2. </w:t>
            </w:r>
            <w:proofErr w:type="spellStart"/>
            <w:r w:rsidRPr="00F400D9">
              <w:rPr>
                <w:b/>
                <w:color w:val="auto"/>
                <w:sz w:val="22"/>
              </w:rPr>
              <w:t>Seminars</w:t>
            </w:r>
            <w:proofErr w:type="spellEnd"/>
            <w:r w:rsidRPr="00F400D9">
              <w:rPr>
                <w:b/>
                <w:color w:val="auto"/>
                <w:sz w:val="22"/>
              </w:rPr>
              <w:t xml:space="preserve">  </w:t>
            </w:r>
          </w:p>
        </w:tc>
        <w:tc>
          <w:tcPr>
            <w:tcW w:w="1530" w:type="dxa"/>
            <w:tcBorders>
              <w:top w:val="single" w:sz="4" w:space="0" w:color="auto"/>
              <w:left w:val="single" w:sz="4" w:space="0" w:color="000000"/>
              <w:bottom w:val="single" w:sz="4" w:space="0" w:color="auto"/>
              <w:right w:val="single" w:sz="4" w:space="0" w:color="000000"/>
            </w:tcBorders>
            <w:vAlign w:val="center"/>
          </w:tcPr>
          <w:p w14:paraId="3B2B29DB" w14:textId="32C41769" w:rsidR="004F301B" w:rsidRPr="00F400D9" w:rsidRDefault="004F301B" w:rsidP="00F400D9">
            <w:pPr>
              <w:tabs>
                <w:tab w:val="left" w:pos="276"/>
              </w:tabs>
              <w:spacing w:after="0" w:line="259" w:lineRule="auto"/>
              <w:ind w:left="40" w:right="21" w:firstLine="0"/>
              <w:jc w:val="left"/>
              <w:rPr>
                <w:b/>
                <w:color w:val="auto"/>
                <w:sz w:val="22"/>
              </w:rPr>
            </w:pPr>
            <w:r w:rsidRPr="00F400D9">
              <w:rPr>
                <w:b/>
                <w:color w:val="auto"/>
                <w:sz w:val="22"/>
              </w:rPr>
              <w:t>30</w:t>
            </w:r>
          </w:p>
        </w:tc>
      </w:tr>
      <w:tr w:rsidR="004F301B" w:rsidRPr="00656054" w14:paraId="6303DCA1"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6A50C8BB" w14:textId="30675F19" w:rsidR="004F301B" w:rsidRPr="00F400D9" w:rsidRDefault="004F301B" w:rsidP="00F400D9">
            <w:pPr>
              <w:spacing w:after="0" w:line="259" w:lineRule="auto"/>
              <w:ind w:left="0" w:right="0" w:firstLine="0"/>
              <w:jc w:val="left"/>
              <w:rPr>
                <w:b/>
                <w:color w:val="auto"/>
                <w:sz w:val="22"/>
                <w:lang w:val="en-US"/>
              </w:rPr>
            </w:pPr>
            <w:r w:rsidRPr="00F400D9">
              <w:rPr>
                <w:color w:val="auto"/>
                <w:sz w:val="22"/>
                <w:lang w:val="en-US"/>
              </w:rPr>
              <w:t>Pathology as science, definition of disease and health. Progressive and retrograde changes. Cancer transformation (3h)</w:t>
            </w:r>
          </w:p>
        </w:tc>
        <w:tc>
          <w:tcPr>
            <w:tcW w:w="1530" w:type="dxa"/>
            <w:tcBorders>
              <w:top w:val="single" w:sz="4" w:space="0" w:color="auto"/>
              <w:left w:val="single" w:sz="4" w:space="0" w:color="000000"/>
              <w:bottom w:val="single" w:sz="4" w:space="0" w:color="auto"/>
              <w:right w:val="single" w:sz="4" w:space="0" w:color="000000"/>
            </w:tcBorders>
            <w:vAlign w:val="center"/>
          </w:tcPr>
          <w:p w14:paraId="3831A140"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471BF97E"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67FE124F" w14:textId="551F2BE2" w:rsidR="004F301B" w:rsidRPr="00F400D9" w:rsidRDefault="004F301B" w:rsidP="00F400D9">
            <w:pPr>
              <w:spacing w:after="0" w:line="259" w:lineRule="auto"/>
              <w:ind w:left="0" w:right="0" w:firstLine="0"/>
              <w:jc w:val="left"/>
              <w:rPr>
                <w:b/>
                <w:color w:val="auto"/>
                <w:sz w:val="22"/>
                <w:lang w:val="en-US"/>
              </w:rPr>
            </w:pPr>
            <w:r w:rsidRPr="00F400D9">
              <w:rPr>
                <w:color w:val="auto"/>
                <w:sz w:val="22"/>
                <w:lang w:val="en-US"/>
              </w:rPr>
              <w:t xml:space="preserve">Pathology of the cardiovascular system: </w:t>
            </w:r>
            <w:proofErr w:type="spellStart"/>
            <w:r w:rsidRPr="00F400D9">
              <w:rPr>
                <w:color w:val="auto"/>
                <w:sz w:val="22"/>
                <w:lang w:val="en-US"/>
              </w:rPr>
              <w:t>ischaemic</w:t>
            </w:r>
            <w:proofErr w:type="spellEnd"/>
            <w:r w:rsidRPr="00F400D9">
              <w:rPr>
                <w:color w:val="auto"/>
                <w:sz w:val="22"/>
                <w:lang w:val="en-US"/>
              </w:rPr>
              <w:t xml:space="preserve"> heart disease and arterial hypertension (3h).</w:t>
            </w:r>
          </w:p>
        </w:tc>
        <w:tc>
          <w:tcPr>
            <w:tcW w:w="1530" w:type="dxa"/>
            <w:tcBorders>
              <w:top w:val="single" w:sz="4" w:space="0" w:color="auto"/>
              <w:left w:val="single" w:sz="4" w:space="0" w:color="000000"/>
              <w:bottom w:val="single" w:sz="4" w:space="0" w:color="auto"/>
              <w:right w:val="single" w:sz="4" w:space="0" w:color="000000"/>
            </w:tcBorders>
            <w:vAlign w:val="center"/>
          </w:tcPr>
          <w:p w14:paraId="191148A1"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E44AD0" w:rsidRPr="00656054" w14:paraId="6C23ABD4"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2BB53B2B" w14:textId="4FB0FF5E" w:rsidR="004F301B" w:rsidRPr="00F400D9" w:rsidRDefault="004F301B" w:rsidP="00F400D9">
            <w:pPr>
              <w:spacing w:after="0" w:line="259" w:lineRule="auto"/>
              <w:ind w:left="0" w:right="0" w:firstLine="0"/>
              <w:jc w:val="left"/>
              <w:rPr>
                <w:b/>
                <w:color w:val="auto"/>
                <w:sz w:val="22"/>
                <w:lang w:val="en-US"/>
              </w:rPr>
            </w:pPr>
            <w:r w:rsidRPr="00F400D9">
              <w:rPr>
                <w:color w:val="auto"/>
                <w:sz w:val="22"/>
                <w:lang w:val="en-US"/>
              </w:rPr>
              <w:t>Cardiovascular pathology: chronic heart failure (3h).</w:t>
            </w:r>
          </w:p>
        </w:tc>
        <w:tc>
          <w:tcPr>
            <w:tcW w:w="1530" w:type="dxa"/>
            <w:tcBorders>
              <w:top w:val="single" w:sz="4" w:space="0" w:color="auto"/>
              <w:left w:val="single" w:sz="4" w:space="0" w:color="000000"/>
              <w:bottom w:val="single" w:sz="4" w:space="0" w:color="auto"/>
              <w:right w:val="single" w:sz="4" w:space="0" w:color="000000"/>
            </w:tcBorders>
            <w:vAlign w:val="center"/>
          </w:tcPr>
          <w:p w14:paraId="62AB9944"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2D30E999"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2FFA9C22" w14:textId="738B3BC0" w:rsidR="004F301B" w:rsidRPr="00F400D9" w:rsidRDefault="004F301B" w:rsidP="00F400D9">
            <w:pPr>
              <w:spacing w:after="0" w:line="259" w:lineRule="auto"/>
              <w:ind w:left="0" w:right="0" w:firstLine="0"/>
              <w:jc w:val="left"/>
              <w:rPr>
                <w:b/>
                <w:color w:val="auto"/>
                <w:sz w:val="22"/>
                <w:lang w:val="en-US"/>
              </w:rPr>
            </w:pPr>
            <w:r w:rsidRPr="00F400D9">
              <w:rPr>
                <w:color w:val="auto"/>
                <w:sz w:val="22"/>
                <w:lang w:val="en-US"/>
              </w:rPr>
              <w:t>Venous thromboembolism, pulmonary embolism (3h).</w:t>
            </w:r>
          </w:p>
        </w:tc>
        <w:tc>
          <w:tcPr>
            <w:tcW w:w="1530" w:type="dxa"/>
            <w:tcBorders>
              <w:top w:val="single" w:sz="4" w:space="0" w:color="auto"/>
              <w:left w:val="single" w:sz="4" w:space="0" w:color="000000"/>
              <w:bottom w:val="single" w:sz="4" w:space="0" w:color="auto"/>
              <w:right w:val="single" w:sz="4" w:space="0" w:color="000000"/>
            </w:tcBorders>
            <w:vAlign w:val="center"/>
          </w:tcPr>
          <w:p w14:paraId="3C448F0E"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78FAB003"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71DACB90" w14:textId="4BF7C650" w:rsidR="004F301B" w:rsidRPr="00F400D9" w:rsidRDefault="004F301B" w:rsidP="00F400D9">
            <w:pPr>
              <w:spacing w:after="0" w:line="259" w:lineRule="auto"/>
              <w:ind w:left="0" w:right="0" w:firstLine="0"/>
              <w:jc w:val="left"/>
              <w:rPr>
                <w:color w:val="auto"/>
                <w:sz w:val="22"/>
                <w:lang w:val="en-US"/>
              </w:rPr>
            </w:pPr>
            <w:r w:rsidRPr="00F400D9">
              <w:rPr>
                <w:color w:val="auto"/>
                <w:sz w:val="22"/>
                <w:lang w:val="en-US"/>
              </w:rPr>
              <w:t>Respiratory tract pathology: acute and chronic respiratory failure (3h).</w:t>
            </w:r>
          </w:p>
        </w:tc>
        <w:tc>
          <w:tcPr>
            <w:tcW w:w="1530" w:type="dxa"/>
            <w:tcBorders>
              <w:top w:val="single" w:sz="4" w:space="0" w:color="auto"/>
              <w:left w:val="single" w:sz="4" w:space="0" w:color="000000"/>
              <w:bottom w:val="single" w:sz="4" w:space="0" w:color="auto"/>
              <w:right w:val="single" w:sz="4" w:space="0" w:color="000000"/>
            </w:tcBorders>
            <w:vAlign w:val="center"/>
          </w:tcPr>
          <w:p w14:paraId="71C04A98"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4F1B41D0"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685091F0" w14:textId="593A7BA9" w:rsidR="004F301B" w:rsidRPr="00F400D9" w:rsidRDefault="004F301B" w:rsidP="00F400D9">
            <w:pPr>
              <w:spacing w:after="0" w:line="259" w:lineRule="auto"/>
              <w:ind w:left="0" w:right="0" w:firstLine="0"/>
              <w:jc w:val="left"/>
              <w:rPr>
                <w:color w:val="auto"/>
                <w:sz w:val="22"/>
                <w:lang w:val="en-US"/>
              </w:rPr>
            </w:pPr>
            <w:r w:rsidRPr="00F400D9">
              <w:rPr>
                <w:color w:val="auto"/>
                <w:sz w:val="22"/>
                <w:lang w:val="en-US"/>
              </w:rPr>
              <w:t>Kidney and urinary tract pathology: acute and chronic kidney failure, urolithiasis, urinary tract infections (3h).</w:t>
            </w:r>
          </w:p>
        </w:tc>
        <w:tc>
          <w:tcPr>
            <w:tcW w:w="1530" w:type="dxa"/>
            <w:tcBorders>
              <w:top w:val="single" w:sz="4" w:space="0" w:color="auto"/>
              <w:left w:val="single" w:sz="4" w:space="0" w:color="000000"/>
              <w:bottom w:val="single" w:sz="4" w:space="0" w:color="auto"/>
              <w:right w:val="single" w:sz="4" w:space="0" w:color="000000"/>
            </w:tcBorders>
            <w:vAlign w:val="center"/>
          </w:tcPr>
          <w:p w14:paraId="75FB91F4"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76366A81"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71F9BD63" w14:textId="1F0074DC" w:rsidR="004F301B" w:rsidRPr="00F400D9" w:rsidRDefault="004F301B" w:rsidP="00F400D9">
            <w:pPr>
              <w:spacing w:after="0" w:line="259" w:lineRule="auto"/>
              <w:ind w:left="0" w:right="0" w:firstLine="0"/>
              <w:jc w:val="left"/>
              <w:rPr>
                <w:color w:val="auto"/>
                <w:sz w:val="22"/>
                <w:lang w:val="en-US"/>
              </w:rPr>
            </w:pPr>
            <w:r w:rsidRPr="00F400D9">
              <w:rPr>
                <w:color w:val="auto"/>
                <w:sz w:val="22"/>
                <w:lang w:val="en-US"/>
              </w:rPr>
              <w:t>Pathology of the digestive system: esophagus, stomach, intestines (3h).</w:t>
            </w:r>
          </w:p>
        </w:tc>
        <w:tc>
          <w:tcPr>
            <w:tcW w:w="1530" w:type="dxa"/>
            <w:tcBorders>
              <w:top w:val="single" w:sz="4" w:space="0" w:color="auto"/>
              <w:left w:val="single" w:sz="4" w:space="0" w:color="000000"/>
              <w:bottom w:val="single" w:sz="4" w:space="0" w:color="auto"/>
              <w:right w:val="single" w:sz="4" w:space="0" w:color="000000"/>
            </w:tcBorders>
            <w:vAlign w:val="center"/>
          </w:tcPr>
          <w:p w14:paraId="14E37CC6"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7C5EAFC8"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24143475" w14:textId="38FD7AD9" w:rsidR="004F301B" w:rsidRPr="00F400D9" w:rsidRDefault="00E44AD0" w:rsidP="00F400D9">
            <w:pPr>
              <w:spacing w:after="0" w:line="259" w:lineRule="auto"/>
              <w:ind w:left="0" w:right="0" w:firstLine="0"/>
              <w:jc w:val="left"/>
              <w:rPr>
                <w:color w:val="auto"/>
                <w:sz w:val="22"/>
                <w:lang w:val="en-US"/>
              </w:rPr>
            </w:pPr>
            <w:r w:rsidRPr="00F400D9">
              <w:rPr>
                <w:color w:val="auto"/>
                <w:sz w:val="22"/>
                <w:lang w:val="en-US"/>
              </w:rPr>
              <w:t xml:space="preserve">Pathology of blood and blood-forming organs: </w:t>
            </w:r>
            <w:proofErr w:type="spellStart"/>
            <w:r w:rsidRPr="00F400D9">
              <w:rPr>
                <w:color w:val="auto"/>
                <w:sz w:val="22"/>
                <w:lang w:val="en-US"/>
              </w:rPr>
              <w:t>anaemia</w:t>
            </w:r>
            <w:proofErr w:type="spellEnd"/>
            <w:r w:rsidRPr="00F400D9">
              <w:rPr>
                <w:color w:val="auto"/>
                <w:sz w:val="22"/>
                <w:lang w:val="en-US"/>
              </w:rPr>
              <w:t xml:space="preserve">, </w:t>
            </w:r>
            <w:proofErr w:type="spellStart"/>
            <w:r w:rsidRPr="00F400D9">
              <w:rPr>
                <w:color w:val="auto"/>
                <w:sz w:val="22"/>
                <w:lang w:val="en-US"/>
              </w:rPr>
              <w:t>leukaemia</w:t>
            </w:r>
            <w:proofErr w:type="spellEnd"/>
            <w:r w:rsidRPr="00F400D9">
              <w:rPr>
                <w:color w:val="auto"/>
                <w:sz w:val="22"/>
                <w:lang w:val="en-US"/>
              </w:rPr>
              <w:t xml:space="preserve">, </w:t>
            </w:r>
            <w:proofErr w:type="spellStart"/>
            <w:r w:rsidRPr="00F400D9">
              <w:rPr>
                <w:color w:val="auto"/>
                <w:sz w:val="22"/>
                <w:lang w:val="en-US"/>
              </w:rPr>
              <w:t>haemorrhagic</w:t>
            </w:r>
            <w:proofErr w:type="spellEnd"/>
            <w:r w:rsidRPr="00F400D9">
              <w:rPr>
                <w:color w:val="auto"/>
                <w:sz w:val="22"/>
                <w:lang w:val="en-US"/>
              </w:rPr>
              <w:t xml:space="preserve"> flaws (3h).</w:t>
            </w:r>
          </w:p>
        </w:tc>
        <w:tc>
          <w:tcPr>
            <w:tcW w:w="1530" w:type="dxa"/>
            <w:tcBorders>
              <w:top w:val="single" w:sz="4" w:space="0" w:color="auto"/>
              <w:left w:val="single" w:sz="4" w:space="0" w:color="000000"/>
              <w:bottom w:val="single" w:sz="4" w:space="0" w:color="auto"/>
              <w:right w:val="single" w:sz="4" w:space="0" w:color="000000"/>
            </w:tcBorders>
            <w:vAlign w:val="center"/>
          </w:tcPr>
          <w:p w14:paraId="362D212E"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1DBC2137"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455DC67F" w14:textId="30650F05" w:rsidR="004F301B" w:rsidRPr="00F400D9" w:rsidRDefault="00E44AD0" w:rsidP="00F400D9">
            <w:pPr>
              <w:spacing w:after="0" w:line="259" w:lineRule="auto"/>
              <w:ind w:left="0" w:right="0" w:firstLine="0"/>
              <w:jc w:val="left"/>
              <w:rPr>
                <w:color w:val="auto"/>
                <w:sz w:val="22"/>
                <w:lang w:val="en-US"/>
              </w:rPr>
            </w:pPr>
            <w:r w:rsidRPr="00F400D9">
              <w:rPr>
                <w:color w:val="auto"/>
                <w:sz w:val="22"/>
                <w:lang w:val="en-US"/>
              </w:rPr>
              <w:t>Metabolic disorders: obesity, lipid disorders, diabetes, malnutrition (3h).</w:t>
            </w:r>
          </w:p>
        </w:tc>
        <w:tc>
          <w:tcPr>
            <w:tcW w:w="1530" w:type="dxa"/>
            <w:tcBorders>
              <w:top w:val="single" w:sz="4" w:space="0" w:color="auto"/>
              <w:left w:val="single" w:sz="4" w:space="0" w:color="000000"/>
              <w:bottom w:val="single" w:sz="4" w:space="0" w:color="auto"/>
              <w:right w:val="single" w:sz="4" w:space="0" w:color="000000"/>
            </w:tcBorders>
            <w:vAlign w:val="center"/>
          </w:tcPr>
          <w:p w14:paraId="3994D500"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4F301B" w:rsidRPr="00656054" w14:paraId="348E4EE5" w14:textId="77777777" w:rsidTr="00F400D9">
        <w:trPr>
          <w:trHeight w:val="264"/>
        </w:trPr>
        <w:tc>
          <w:tcPr>
            <w:tcW w:w="8217" w:type="dxa"/>
            <w:gridSpan w:val="4"/>
            <w:tcBorders>
              <w:top w:val="single" w:sz="4" w:space="0" w:color="auto"/>
              <w:left w:val="single" w:sz="4" w:space="0" w:color="000000"/>
              <w:bottom w:val="single" w:sz="4" w:space="0" w:color="auto"/>
              <w:right w:val="single" w:sz="4" w:space="0" w:color="000000"/>
            </w:tcBorders>
            <w:vAlign w:val="center"/>
          </w:tcPr>
          <w:p w14:paraId="59E3EA29" w14:textId="21CEAB34" w:rsidR="004F301B" w:rsidRPr="00F400D9" w:rsidRDefault="00E44AD0" w:rsidP="00F400D9">
            <w:pPr>
              <w:spacing w:after="0" w:line="259" w:lineRule="auto"/>
              <w:ind w:left="0" w:right="0" w:firstLine="0"/>
              <w:jc w:val="left"/>
              <w:rPr>
                <w:color w:val="auto"/>
                <w:sz w:val="22"/>
                <w:lang w:val="en-US"/>
              </w:rPr>
            </w:pPr>
            <w:r w:rsidRPr="00F400D9">
              <w:rPr>
                <w:color w:val="auto"/>
                <w:sz w:val="22"/>
                <w:lang w:val="en-US"/>
              </w:rPr>
              <w:t>Pathology of the endocrine system: thyroid, parathyroid, adrenal (3h) diseases.</w:t>
            </w:r>
          </w:p>
        </w:tc>
        <w:tc>
          <w:tcPr>
            <w:tcW w:w="1530" w:type="dxa"/>
            <w:tcBorders>
              <w:top w:val="single" w:sz="4" w:space="0" w:color="auto"/>
              <w:left w:val="single" w:sz="4" w:space="0" w:color="000000"/>
              <w:bottom w:val="single" w:sz="4" w:space="0" w:color="auto"/>
              <w:right w:val="single" w:sz="4" w:space="0" w:color="000000"/>
            </w:tcBorders>
            <w:vAlign w:val="center"/>
          </w:tcPr>
          <w:p w14:paraId="179B1C03" w14:textId="77777777" w:rsidR="004F301B" w:rsidRPr="00F400D9" w:rsidRDefault="004F301B" w:rsidP="00F400D9">
            <w:pPr>
              <w:tabs>
                <w:tab w:val="left" w:pos="276"/>
              </w:tabs>
              <w:spacing w:after="0" w:line="259" w:lineRule="auto"/>
              <w:ind w:left="40" w:right="21" w:firstLine="0"/>
              <w:jc w:val="left"/>
              <w:rPr>
                <w:color w:val="auto"/>
                <w:sz w:val="22"/>
                <w:lang w:val="en-US"/>
              </w:rPr>
            </w:pPr>
          </w:p>
        </w:tc>
      </w:tr>
      <w:tr w:rsidR="00E44AD0" w:rsidRPr="00E44AD0" w14:paraId="0E3B3EC1" w14:textId="77777777" w:rsidTr="00F400D9">
        <w:trPr>
          <w:trHeight w:val="262"/>
        </w:trPr>
        <w:tc>
          <w:tcPr>
            <w:tcW w:w="8217" w:type="dxa"/>
            <w:gridSpan w:val="4"/>
            <w:tcBorders>
              <w:top w:val="single" w:sz="4" w:space="0" w:color="auto"/>
              <w:left w:val="single" w:sz="4" w:space="0" w:color="auto"/>
              <w:bottom w:val="single" w:sz="4" w:space="0" w:color="auto"/>
              <w:right w:val="single" w:sz="4" w:space="0" w:color="auto"/>
            </w:tcBorders>
            <w:vAlign w:val="center"/>
          </w:tcPr>
          <w:p w14:paraId="2CB03A0C" w14:textId="62DB661A" w:rsidR="004F301B" w:rsidRPr="00F400D9" w:rsidRDefault="004F301B" w:rsidP="00F400D9">
            <w:pPr>
              <w:spacing w:after="0" w:line="240" w:lineRule="auto"/>
              <w:ind w:left="0" w:firstLine="0"/>
              <w:jc w:val="left"/>
              <w:rPr>
                <w:color w:val="auto"/>
                <w:sz w:val="22"/>
              </w:rPr>
            </w:pPr>
            <w:r w:rsidRPr="00F400D9">
              <w:rPr>
                <w:b/>
                <w:color w:val="auto"/>
                <w:sz w:val="22"/>
              </w:rPr>
              <w:t xml:space="preserve">21.3. </w:t>
            </w:r>
            <w:proofErr w:type="spellStart"/>
            <w:r w:rsidRPr="00F400D9">
              <w:rPr>
                <w:b/>
                <w:color w:val="auto"/>
                <w:sz w:val="22"/>
              </w:rPr>
              <w:t>Classess</w:t>
            </w:r>
            <w:proofErr w:type="spellEnd"/>
            <w:r w:rsidRPr="00F400D9">
              <w:rPr>
                <w:b/>
                <w:color w:val="auto"/>
                <w:sz w:val="22"/>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FAF96DB" w14:textId="108A9B46" w:rsidR="004F301B" w:rsidRPr="00F400D9" w:rsidRDefault="00E44AD0" w:rsidP="00F400D9">
            <w:pPr>
              <w:tabs>
                <w:tab w:val="left" w:pos="276"/>
              </w:tabs>
              <w:spacing w:after="0" w:line="240" w:lineRule="auto"/>
              <w:ind w:left="40" w:right="21" w:firstLine="0"/>
              <w:jc w:val="left"/>
              <w:rPr>
                <w:b/>
                <w:color w:val="auto"/>
                <w:sz w:val="22"/>
              </w:rPr>
            </w:pPr>
            <w:r w:rsidRPr="00F400D9">
              <w:rPr>
                <w:b/>
                <w:color w:val="auto"/>
                <w:sz w:val="22"/>
              </w:rPr>
              <w:t>0</w:t>
            </w:r>
          </w:p>
        </w:tc>
      </w:tr>
      <w:tr w:rsidR="00E44AD0" w:rsidRPr="00E44AD0" w14:paraId="68B40461" w14:textId="77777777" w:rsidTr="00F400D9">
        <w:trPr>
          <w:trHeight w:val="264"/>
        </w:trPr>
        <w:tc>
          <w:tcPr>
            <w:tcW w:w="8217"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4F301B" w:rsidRPr="00F400D9" w:rsidRDefault="004F301B" w:rsidP="00F400D9">
            <w:pPr>
              <w:ind w:left="0" w:firstLine="0"/>
              <w:jc w:val="left"/>
              <w:rPr>
                <w:color w:val="auto"/>
                <w:sz w:val="22"/>
              </w:rPr>
            </w:pPr>
            <w:r w:rsidRPr="00F400D9">
              <w:rPr>
                <w:b/>
                <w:color w:val="auto"/>
                <w:sz w:val="22"/>
              </w:rPr>
              <w:t xml:space="preserve">21.4. </w:t>
            </w:r>
            <w:proofErr w:type="spellStart"/>
            <w:r w:rsidRPr="00F400D9">
              <w:rPr>
                <w:b/>
                <w:color w:val="auto"/>
                <w:sz w:val="22"/>
              </w:rPr>
              <w:t>Practical</w:t>
            </w:r>
            <w:proofErr w:type="spellEnd"/>
            <w:r w:rsidRPr="00F400D9">
              <w:rPr>
                <w:b/>
                <w:color w:val="auto"/>
                <w:sz w:val="22"/>
              </w:rPr>
              <w:t xml:space="preserve"> </w:t>
            </w:r>
            <w:proofErr w:type="spellStart"/>
            <w:r w:rsidRPr="00F400D9">
              <w:rPr>
                <w:b/>
                <w:color w:val="auto"/>
                <w:sz w:val="22"/>
              </w:rPr>
              <w:t>classess</w:t>
            </w:r>
            <w:proofErr w:type="spellEnd"/>
            <w:r w:rsidRPr="00F400D9">
              <w:rPr>
                <w:b/>
                <w:color w:val="auto"/>
                <w:sz w:val="22"/>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5563ECC" w14:textId="30737471" w:rsidR="004F301B" w:rsidRPr="00F400D9" w:rsidRDefault="00E44AD0" w:rsidP="00F400D9">
            <w:pPr>
              <w:tabs>
                <w:tab w:val="left" w:pos="276"/>
              </w:tabs>
              <w:spacing w:after="0" w:line="240" w:lineRule="auto"/>
              <w:ind w:left="40" w:right="21" w:firstLine="0"/>
              <w:jc w:val="left"/>
              <w:rPr>
                <w:b/>
                <w:color w:val="auto"/>
                <w:sz w:val="22"/>
              </w:rPr>
            </w:pPr>
            <w:r w:rsidRPr="00F400D9">
              <w:rPr>
                <w:b/>
                <w:color w:val="auto"/>
                <w:sz w:val="22"/>
              </w:rPr>
              <w:t>0</w:t>
            </w:r>
          </w:p>
        </w:tc>
      </w:tr>
      <w:tr w:rsidR="00E44AD0" w:rsidRPr="00E44AD0" w14:paraId="35B941E2" w14:textId="77777777" w:rsidTr="00F400D9">
        <w:trPr>
          <w:trHeight w:val="264"/>
        </w:trPr>
        <w:tc>
          <w:tcPr>
            <w:tcW w:w="8217"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4F301B" w:rsidRPr="00F400D9" w:rsidRDefault="004F301B" w:rsidP="00F400D9">
            <w:pPr>
              <w:ind w:left="0" w:right="-117" w:firstLine="0"/>
              <w:jc w:val="left"/>
              <w:rPr>
                <w:b/>
                <w:bCs/>
                <w:color w:val="auto"/>
                <w:sz w:val="22"/>
              </w:rPr>
            </w:pPr>
            <w:r w:rsidRPr="00F400D9">
              <w:rPr>
                <w:b/>
                <w:bCs/>
                <w:color w:val="auto"/>
                <w:sz w:val="22"/>
              </w:rPr>
              <w:t xml:space="preserve">21.5 </w:t>
            </w:r>
            <w:r w:rsidRPr="00F400D9">
              <w:rPr>
                <w:b/>
                <w:color w:val="auto"/>
                <w:sz w:val="22"/>
              </w:rPr>
              <w:t xml:space="preserve"> </w:t>
            </w:r>
            <w:proofErr w:type="spellStart"/>
            <w:r w:rsidRPr="00F400D9">
              <w:rPr>
                <w:b/>
                <w:color w:val="auto"/>
                <w:sz w:val="22"/>
              </w:rPr>
              <w:t>Self-study</w:t>
            </w:r>
            <w:proofErr w:type="spellEnd"/>
            <w:r w:rsidRPr="00F400D9">
              <w:rPr>
                <w:b/>
                <w:bCs/>
                <w:color w:val="auto"/>
                <w:sz w:val="22"/>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14:paraId="7A6CA9C1" w14:textId="33F4F8C2" w:rsidR="004F301B" w:rsidRPr="00F400D9" w:rsidRDefault="00E44AD0" w:rsidP="00F400D9">
            <w:pPr>
              <w:tabs>
                <w:tab w:val="left" w:pos="276"/>
              </w:tabs>
              <w:spacing w:after="0" w:line="240" w:lineRule="auto"/>
              <w:ind w:left="40" w:right="21" w:firstLine="0"/>
              <w:jc w:val="left"/>
              <w:rPr>
                <w:b/>
                <w:bCs/>
                <w:color w:val="auto"/>
                <w:sz w:val="22"/>
              </w:rPr>
            </w:pPr>
            <w:r w:rsidRPr="00F400D9">
              <w:rPr>
                <w:b/>
                <w:bCs/>
                <w:color w:val="auto"/>
                <w:sz w:val="22"/>
              </w:rPr>
              <w:t>15</w:t>
            </w:r>
          </w:p>
        </w:tc>
      </w:tr>
      <w:tr w:rsidR="00E44AD0" w:rsidRPr="00E44AD0" w14:paraId="00B370BF" w14:textId="77777777" w:rsidTr="00F400D9">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14:paraId="77513036" w14:textId="63328056" w:rsidR="004F301B" w:rsidRPr="00F400D9" w:rsidRDefault="004F301B" w:rsidP="00F400D9">
            <w:pPr>
              <w:spacing w:after="0" w:line="259" w:lineRule="auto"/>
              <w:ind w:left="58" w:right="0" w:firstLine="0"/>
              <w:jc w:val="left"/>
              <w:rPr>
                <w:color w:val="auto"/>
                <w:sz w:val="22"/>
              </w:rPr>
            </w:pPr>
            <w:r w:rsidRPr="00F400D9">
              <w:rPr>
                <w:b/>
                <w:color w:val="auto"/>
                <w:sz w:val="22"/>
              </w:rPr>
              <w:t xml:space="preserve">22.  </w:t>
            </w:r>
            <w:proofErr w:type="spellStart"/>
            <w:r w:rsidRPr="00F400D9">
              <w:rPr>
                <w:b/>
                <w:color w:val="auto"/>
                <w:sz w:val="22"/>
              </w:rPr>
              <w:t>Readings</w:t>
            </w:r>
            <w:proofErr w:type="spellEnd"/>
            <w:r w:rsidRPr="00F400D9">
              <w:rPr>
                <w:b/>
                <w:color w:val="auto"/>
                <w:sz w:val="22"/>
              </w:rPr>
              <w:t xml:space="preserve"> </w:t>
            </w:r>
          </w:p>
        </w:tc>
      </w:tr>
      <w:tr w:rsidR="00E44AD0" w:rsidRPr="00E44AD0" w14:paraId="32B29CD8" w14:textId="77777777" w:rsidTr="00F400D9">
        <w:trPr>
          <w:trHeight w:val="519"/>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3DEE3F5A" w14:textId="77777777" w:rsidR="00E44AD0" w:rsidRPr="00F400D9" w:rsidRDefault="00E44AD0" w:rsidP="00F400D9">
            <w:pPr>
              <w:spacing w:after="0" w:line="240" w:lineRule="auto"/>
              <w:ind w:left="57" w:right="163"/>
              <w:jc w:val="left"/>
              <w:rPr>
                <w:b/>
                <w:color w:val="auto"/>
                <w:sz w:val="22"/>
                <w:lang w:val="en-US"/>
              </w:rPr>
            </w:pPr>
            <w:r w:rsidRPr="00F400D9">
              <w:rPr>
                <w:b/>
                <w:color w:val="auto"/>
                <w:sz w:val="22"/>
                <w:lang w:val="en-US"/>
              </w:rPr>
              <w:t>Basic textbooks:</w:t>
            </w:r>
          </w:p>
          <w:p w14:paraId="78012AC5" w14:textId="77777777" w:rsidR="00E44AD0" w:rsidRPr="00F400D9" w:rsidRDefault="00E44AD0" w:rsidP="00F400D9">
            <w:pPr>
              <w:spacing w:after="0" w:line="240" w:lineRule="auto"/>
              <w:ind w:left="57" w:right="163"/>
              <w:jc w:val="left"/>
              <w:rPr>
                <w:bCs/>
                <w:color w:val="auto"/>
                <w:sz w:val="22"/>
                <w:lang w:val="en-US"/>
              </w:rPr>
            </w:pPr>
            <w:r w:rsidRPr="00F400D9">
              <w:rPr>
                <w:bCs/>
                <w:color w:val="auto"/>
                <w:sz w:val="22"/>
                <w:lang w:val="en-US"/>
              </w:rPr>
              <w:t xml:space="preserve">Robbins &amp; </w:t>
            </w:r>
            <w:proofErr w:type="spellStart"/>
            <w:r w:rsidRPr="00F400D9">
              <w:rPr>
                <w:bCs/>
                <w:color w:val="auto"/>
                <w:sz w:val="22"/>
                <w:lang w:val="en-US"/>
              </w:rPr>
              <w:t>Cotran</w:t>
            </w:r>
            <w:proofErr w:type="spellEnd"/>
            <w:r w:rsidRPr="00F400D9">
              <w:rPr>
                <w:bCs/>
                <w:color w:val="auto"/>
                <w:sz w:val="22"/>
                <w:lang w:val="en-US"/>
              </w:rPr>
              <w:t xml:space="preserve"> Pathologic Basis of Disease. Elsevier - Health Sciences Division, Published: 2020</w:t>
            </w:r>
          </w:p>
          <w:p w14:paraId="5FD2C7EB" w14:textId="77777777" w:rsidR="00E44AD0" w:rsidRPr="00F400D9" w:rsidRDefault="00E44AD0" w:rsidP="00F400D9">
            <w:pPr>
              <w:spacing w:after="0" w:line="240" w:lineRule="auto"/>
              <w:ind w:left="57" w:right="163"/>
              <w:jc w:val="left"/>
              <w:rPr>
                <w:b/>
                <w:color w:val="auto"/>
                <w:sz w:val="22"/>
                <w:lang w:val="en-US"/>
              </w:rPr>
            </w:pPr>
            <w:r w:rsidRPr="00F400D9">
              <w:rPr>
                <w:b/>
                <w:color w:val="auto"/>
                <w:sz w:val="22"/>
                <w:lang w:val="en-US"/>
              </w:rPr>
              <w:t>Supplementary manuals:</w:t>
            </w:r>
          </w:p>
          <w:p w14:paraId="344C620E" w14:textId="77777777" w:rsidR="00E44AD0" w:rsidRPr="00F400D9" w:rsidRDefault="00E44AD0" w:rsidP="00F400D9">
            <w:pPr>
              <w:spacing w:after="0" w:line="240" w:lineRule="auto"/>
              <w:ind w:left="57" w:right="163"/>
              <w:jc w:val="left"/>
              <w:rPr>
                <w:bCs/>
                <w:color w:val="auto"/>
                <w:sz w:val="22"/>
                <w:lang w:val="en-US"/>
              </w:rPr>
            </w:pPr>
            <w:r w:rsidRPr="00F400D9">
              <w:rPr>
                <w:bCs/>
                <w:color w:val="auto"/>
                <w:sz w:val="22"/>
                <w:lang w:val="en-US"/>
              </w:rPr>
              <w:t>Body Structures and Functions</w:t>
            </w:r>
          </w:p>
          <w:p w14:paraId="715A8B33" w14:textId="77777777" w:rsidR="00E44AD0" w:rsidRPr="00F400D9" w:rsidRDefault="00E44AD0" w:rsidP="00F400D9">
            <w:pPr>
              <w:spacing w:after="0" w:line="240" w:lineRule="auto"/>
              <w:ind w:left="57" w:right="163"/>
              <w:jc w:val="left"/>
              <w:rPr>
                <w:bCs/>
                <w:color w:val="auto"/>
                <w:sz w:val="22"/>
                <w:lang w:val="en-US"/>
              </w:rPr>
            </w:pPr>
            <w:r w:rsidRPr="00F400D9">
              <w:rPr>
                <w:bCs/>
                <w:color w:val="auto"/>
                <w:sz w:val="22"/>
                <w:lang w:val="en-US"/>
              </w:rPr>
              <w:t xml:space="preserve">Authors: Ann </w:t>
            </w:r>
            <w:proofErr w:type="spellStart"/>
            <w:r w:rsidRPr="00F400D9">
              <w:rPr>
                <w:bCs/>
                <w:color w:val="auto"/>
                <w:sz w:val="22"/>
                <w:lang w:val="en-US"/>
              </w:rPr>
              <w:t>Senisi</w:t>
            </w:r>
            <w:proofErr w:type="spellEnd"/>
            <w:r w:rsidRPr="00F400D9">
              <w:rPr>
                <w:bCs/>
                <w:color w:val="auto"/>
                <w:sz w:val="22"/>
                <w:lang w:val="en-US"/>
              </w:rPr>
              <w:t xml:space="preserve"> Scott and Elizabeth </w:t>
            </w:r>
            <w:proofErr w:type="spellStart"/>
            <w:r w:rsidRPr="00F400D9">
              <w:rPr>
                <w:bCs/>
                <w:color w:val="auto"/>
                <w:sz w:val="22"/>
                <w:lang w:val="en-US"/>
              </w:rPr>
              <w:t>Fongbody</w:t>
            </w:r>
            <w:proofErr w:type="spellEnd"/>
            <w:r w:rsidRPr="00F400D9">
              <w:rPr>
                <w:bCs/>
                <w:color w:val="auto"/>
                <w:sz w:val="22"/>
                <w:lang w:val="en-US"/>
              </w:rPr>
              <w:t>-structures-and-functions</w:t>
            </w:r>
          </w:p>
          <w:p w14:paraId="32C46064" w14:textId="399B14BF" w:rsidR="004F301B" w:rsidRPr="00F400D9" w:rsidRDefault="00E44AD0" w:rsidP="00F400D9">
            <w:pPr>
              <w:pStyle w:val="Nagwek2"/>
              <w:shd w:val="clear" w:color="auto" w:fill="FFFFFF"/>
              <w:spacing w:after="0" w:line="240" w:lineRule="auto"/>
              <w:ind w:left="57" w:right="163"/>
              <w:outlineLvl w:val="1"/>
              <w:rPr>
                <w:color w:val="auto"/>
                <w:sz w:val="22"/>
              </w:rPr>
            </w:pPr>
            <w:proofErr w:type="spellStart"/>
            <w:r w:rsidRPr="00F400D9">
              <w:rPr>
                <w:bCs/>
                <w:color w:val="auto"/>
                <w:sz w:val="22"/>
              </w:rPr>
              <w:t>Published</w:t>
            </w:r>
            <w:proofErr w:type="spellEnd"/>
            <w:r w:rsidRPr="00F400D9">
              <w:rPr>
                <w:bCs/>
                <w:color w:val="auto"/>
                <w:sz w:val="22"/>
              </w:rPr>
              <w:t>: 2019</w:t>
            </w:r>
          </w:p>
        </w:tc>
      </w:tr>
      <w:tr w:rsidR="00E44AD0" w:rsidRPr="00E44AD0" w14:paraId="3CC08498" w14:textId="77777777" w:rsidTr="00F400D9">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14:paraId="0937CD02" w14:textId="086F2410" w:rsidR="004F301B" w:rsidRPr="00F400D9" w:rsidRDefault="004F301B" w:rsidP="00F400D9">
            <w:pPr>
              <w:spacing w:after="0" w:line="259" w:lineRule="auto"/>
              <w:ind w:left="58" w:right="0" w:firstLine="0"/>
              <w:jc w:val="left"/>
              <w:rPr>
                <w:color w:val="auto"/>
                <w:sz w:val="22"/>
              </w:rPr>
            </w:pPr>
            <w:r w:rsidRPr="00F400D9">
              <w:rPr>
                <w:b/>
                <w:color w:val="auto"/>
                <w:sz w:val="22"/>
              </w:rPr>
              <w:t xml:space="preserve">23. </w:t>
            </w:r>
            <w:r w:rsidRPr="00F400D9">
              <w:rPr>
                <w:b/>
                <w:color w:val="auto"/>
                <w:sz w:val="22"/>
                <w:lang w:val="en-US"/>
              </w:rPr>
              <w:t>.  Detail evaluation criteria</w:t>
            </w:r>
            <w:r w:rsidRPr="00F400D9">
              <w:rPr>
                <w:b/>
                <w:color w:val="auto"/>
                <w:sz w:val="22"/>
              </w:rPr>
              <w:t xml:space="preserve">  </w:t>
            </w:r>
          </w:p>
        </w:tc>
      </w:tr>
      <w:tr w:rsidR="00E44AD0" w:rsidRPr="00656054" w14:paraId="3A3B0E3D" w14:textId="77777777" w:rsidTr="00F400D9">
        <w:trPr>
          <w:trHeight w:val="769"/>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3BE7C797" w14:textId="77777777" w:rsidR="00E44AD0" w:rsidRPr="00F400D9" w:rsidRDefault="00E44AD0" w:rsidP="00F400D9">
            <w:pPr>
              <w:pStyle w:val="Akapitzlist"/>
              <w:spacing w:after="0" w:line="240" w:lineRule="auto"/>
              <w:ind w:left="57"/>
              <w:rPr>
                <w:rFonts w:ascii="Times New Roman" w:hAnsi="Times New Roman"/>
                <w:lang w:val="en-US"/>
              </w:rPr>
            </w:pPr>
            <w:r w:rsidRPr="00F400D9">
              <w:rPr>
                <w:rFonts w:ascii="Times New Roman" w:hAnsi="Times New Roman"/>
                <w:lang w:val="en-US"/>
              </w:rPr>
              <w:t>In accordance with the recommendations of the inspection bodies</w:t>
            </w:r>
          </w:p>
          <w:p w14:paraId="5B0FEF35" w14:textId="77777777" w:rsidR="00E44AD0" w:rsidRPr="00F400D9" w:rsidRDefault="00E44AD0" w:rsidP="00F400D9">
            <w:pPr>
              <w:pStyle w:val="Akapitzlist"/>
              <w:spacing w:after="0" w:line="240" w:lineRule="auto"/>
              <w:ind w:left="57"/>
              <w:rPr>
                <w:rFonts w:ascii="Times New Roman" w:hAnsi="Times New Roman"/>
                <w:lang w:val="en-US"/>
              </w:rPr>
            </w:pPr>
            <w:r w:rsidRPr="00F400D9">
              <w:rPr>
                <w:rFonts w:ascii="Times New Roman" w:hAnsi="Times New Roman"/>
                <w:lang w:val="en-US"/>
              </w:rPr>
              <w:t>Completion of the course – student has achieved the assumed learning outcomes</w:t>
            </w:r>
          </w:p>
          <w:p w14:paraId="2FCBD870" w14:textId="6A645EC6" w:rsidR="004F301B" w:rsidRPr="00F400D9" w:rsidRDefault="00E44AD0" w:rsidP="00F400D9">
            <w:pPr>
              <w:pStyle w:val="Akapitzlist"/>
              <w:spacing w:after="0" w:line="240" w:lineRule="auto"/>
              <w:ind w:left="57"/>
              <w:rPr>
                <w:rFonts w:ascii="Times New Roman" w:hAnsi="Times New Roman"/>
                <w:lang w:val="en-US"/>
              </w:rPr>
            </w:pPr>
            <w:r w:rsidRPr="00F400D9">
              <w:rPr>
                <w:rFonts w:ascii="Times New Roman" w:hAnsi="Times New Roman"/>
                <w:lang w:val="en-US"/>
              </w:rPr>
              <w:t>Detail criteria for completion and evaluation of the course are specified in the course regulations</w:t>
            </w:r>
          </w:p>
        </w:tc>
      </w:tr>
    </w:tbl>
    <w:p w14:paraId="069E13EE" w14:textId="77777777" w:rsidR="008050C4" w:rsidRPr="00F400D9" w:rsidRDefault="008050C4" w:rsidP="00F400D9">
      <w:pPr>
        <w:spacing w:after="0" w:line="259" w:lineRule="auto"/>
        <w:ind w:left="0" w:right="0" w:firstLine="0"/>
        <w:jc w:val="left"/>
        <w:rPr>
          <w:color w:val="auto"/>
          <w:lang w:val="en-US"/>
        </w:rPr>
      </w:pPr>
    </w:p>
    <w:sectPr w:rsidR="008050C4" w:rsidRPr="00F400D9" w:rsidSect="00444D06">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DF673" w14:textId="77777777" w:rsidR="00384F0C" w:rsidRDefault="00384F0C">
      <w:pPr>
        <w:spacing w:after="0" w:line="240" w:lineRule="auto"/>
      </w:pPr>
      <w:r>
        <w:separator/>
      </w:r>
    </w:p>
  </w:endnote>
  <w:endnote w:type="continuationSeparator" w:id="0">
    <w:p w14:paraId="21704643" w14:textId="77777777" w:rsidR="00384F0C" w:rsidRDefault="00384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44043" w14:textId="77777777" w:rsidR="00384F0C" w:rsidRDefault="00384F0C">
      <w:pPr>
        <w:spacing w:after="0" w:line="240" w:lineRule="auto"/>
      </w:pPr>
      <w:r>
        <w:separator/>
      </w:r>
    </w:p>
  </w:footnote>
  <w:footnote w:type="continuationSeparator" w:id="0">
    <w:p w14:paraId="4E827DC4" w14:textId="77777777" w:rsidR="00384F0C" w:rsidRDefault="00384F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B2F46"/>
    <w:rsid w:val="001032AA"/>
    <w:rsid w:val="001521BB"/>
    <w:rsid w:val="00185063"/>
    <w:rsid w:val="00186689"/>
    <w:rsid w:val="001879A5"/>
    <w:rsid w:val="00193E55"/>
    <w:rsid w:val="001A4D37"/>
    <w:rsid w:val="001A705C"/>
    <w:rsid w:val="001A76A8"/>
    <w:rsid w:val="001D3FB4"/>
    <w:rsid w:val="001D544D"/>
    <w:rsid w:val="0026298D"/>
    <w:rsid w:val="002B5083"/>
    <w:rsid w:val="002D40AD"/>
    <w:rsid w:val="002D5B65"/>
    <w:rsid w:val="002E307C"/>
    <w:rsid w:val="00306823"/>
    <w:rsid w:val="00332EB5"/>
    <w:rsid w:val="00373860"/>
    <w:rsid w:val="00384F0C"/>
    <w:rsid w:val="00421CAD"/>
    <w:rsid w:val="00426CD6"/>
    <w:rsid w:val="00435959"/>
    <w:rsid w:val="00444D06"/>
    <w:rsid w:val="0046195C"/>
    <w:rsid w:val="00482121"/>
    <w:rsid w:val="004F301B"/>
    <w:rsid w:val="0058605B"/>
    <w:rsid w:val="005A185D"/>
    <w:rsid w:val="00656054"/>
    <w:rsid w:val="00666FB1"/>
    <w:rsid w:val="006D5E4C"/>
    <w:rsid w:val="007127F6"/>
    <w:rsid w:val="0072209B"/>
    <w:rsid w:val="00734E23"/>
    <w:rsid w:val="00764D04"/>
    <w:rsid w:val="007816D5"/>
    <w:rsid w:val="007910C0"/>
    <w:rsid w:val="007E3EA7"/>
    <w:rsid w:val="008050C4"/>
    <w:rsid w:val="00835326"/>
    <w:rsid w:val="008C2F16"/>
    <w:rsid w:val="009443B6"/>
    <w:rsid w:val="00A175B0"/>
    <w:rsid w:val="00AA5BDB"/>
    <w:rsid w:val="00AF2B58"/>
    <w:rsid w:val="00AF4ECF"/>
    <w:rsid w:val="00B20946"/>
    <w:rsid w:val="00B54177"/>
    <w:rsid w:val="00C72215"/>
    <w:rsid w:val="00CC5EAF"/>
    <w:rsid w:val="00D07363"/>
    <w:rsid w:val="00D71452"/>
    <w:rsid w:val="00D75707"/>
    <w:rsid w:val="00D8312F"/>
    <w:rsid w:val="00D96944"/>
    <w:rsid w:val="00DE02A3"/>
    <w:rsid w:val="00DF29EC"/>
    <w:rsid w:val="00DF690F"/>
    <w:rsid w:val="00E254BA"/>
    <w:rsid w:val="00E44AD0"/>
    <w:rsid w:val="00E4708E"/>
    <w:rsid w:val="00E632FE"/>
    <w:rsid w:val="00E63E7E"/>
    <w:rsid w:val="00E95559"/>
    <w:rsid w:val="00EA78A0"/>
    <w:rsid w:val="00EF2DFF"/>
    <w:rsid w:val="00F01E01"/>
    <w:rsid w:val="00F167B7"/>
    <w:rsid w:val="00F2094C"/>
    <w:rsid w:val="00F400D9"/>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Tekstprzypisudolnego">
    <w:name w:val="footnote text"/>
    <w:basedOn w:val="Normalny"/>
    <w:link w:val="TekstprzypisudolnegoZnak"/>
    <w:semiHidden/>
    <w:rsid w:val="004F301B"/>
    <w:pPr>
      <w:spacing w:after="0" w:line="240" w:lineRule="auto"/>
      <w:ind w:left="0" w:right="0" w:firstLine="0"/>
      <w:jc w:val="left"/>
    </w:pPr>
    <w:rPr>
      <w:color w:val="auto"/>
      <w:sz w:val="20"/>
      <w:szCs w:val="20"/>
      <w:lang w:eastAsia="en-US"/>
    </w:rPr>
  </w:style>
  <w:style w:type="character" w:customStyle="1" w:styleId="TekstprzypisudolnegoZnak">
    <w:name w:val="Tekst przypisu dolnego Znak"/>
    <w:basedOn w:val="Domylnaczcionkaakapitu"/>
    <w:link w:val="Tekstprzypisudolnego"/>
    <w:semiHidden/>
    <w:rsid w:val="004F301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825</Words>
  <Characters>4952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5</cp:revision>
  <cp:lastPrinted>2023-02-24T09:16:00Z</cp:lastPrinted>
  <dcterms:created xsi:type="dcterms:W3CDTF">2024-10-07T05:42:00Z</dcterms:created>
  <dcterms:modified xsi:type="dcterms:W3CDTF">2024-10-15T09:38:00Z</dcterms:modified>
</cp:coreProperties>
</file>